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AAE4" w14:textId="77777777" w:rsidR="000D7352" w:rsidRDefault="00764846">
      <w:pPr>
        <w:adjustRightInd w:val="0"/>
        <w:snapToGrid w:val="0"/>
        <w:spacing w:line="324" w:lineRule="auto"/>
        <w:jc w:val="center"/>
        <w:rPr>
          <w:rFonts w:ascii="华文新魏" w:eastAsia="华文新魏"/>
          <w:color w:val="FF0000"/>
          <w:sz w:val="72"/>
          <w:szCs w:val="72"/>
        </w:rPr>
      </w:pPr>
      <w:r>
        <w:rPr>
          <w:rFonts w:ascii="华文新魏" w:eastAsia="华文新魏" w:hint="eastAsia"/>
          <w:color w:val="FF0000"/>
          <w:sz w:val="72"/>
          <w:szCs w:val="72"/>
        </w:rPr>
        <w:t>致邦公司法律信息</w:t>
      </w:r>
    </w:p>
    <w:p w14:paraId="6DB4DA25" w14:textId="77777777" w:rsidR="000D7352" w:rsidRDefault="00764846">
      <w:pPr>
        <w:tabs>
          <w:tab w:val="center" w:pos="4153"/>
          <w:tab w:val="left" w:pos="5370"/>
        </w:tabs>
        <w:adjustRightInd w:val="0"/>
        <w:snapToGrid w:val="0"/>
        <w:spacing w:line="324" w:lineRule="auto"/>
        <w:ind w:firstLineChars="250" w:firstLine="700"/>
        <w:jc w:val="left"/>
        <w:rPr>
          <w:rFonts w:ascii="宋体" w:hAnsi="宋体"/>
          <w:b/>
          <w:sz w:val="28"/>
          <w:szCs w:val="28"/>
        </w:rPr>
      </w:pPr>
      <w:r>
        <w:rPr>
          <w:rFonts w:ascii="宋体" w:hAnsi="宋体"/>
          <w:sz w:val="28"/>
          <w:szCs w:val="28"/>
        </w:rPr>
        <w:tab/>
      </w:r>
      <w:r>
        <w:rPr>
          <w:rFonts w:ascii="宋体" w:hAnsi="宋体" w:hint="eastAsia"/>
          <w:b/>
          <w:sz w:val="28"/>
          <w:szCs w:val="28"/>
        </w:rPr>
        <w:t>20</w:t>
      </w:r>
      <w:r w:rsidR="00DC5353">
        <w:rPr>
          <w:rFonts w:ascii="宋体" w:hAnsi="宋体" w:hint="eastAsia"/>
          <w:b/>
          <w:sz w:val="28"/>
          <w:szCs w:val="28"/>
        </w:rPr>
        <w:t>20</w:t>
      </w:r>
      <w:r>
        <w:rPr>
          <w:rFonts w:ascii="宋体" w:hAnsi="宋体" w:hint="eastAsia"/>
          <w:b/>
          <w:sz w:val="28"/>
          <w:szCs w:val="28"/>
        </w:rPr>
        <w:t>年第</w:t>
      </w:r>
      <w:r w:rsidR="004E06F2">
        <w:rPr>
          <w:rFonts w:ascii="宋体" w:hAnsi="宋体" w:hint="eastAsia"/>
          <w:b/>
          <w:sz w:val="28"/>
          <w:szCs w:val="28"/>
        </w:rPr>
        <w:t>3</w:t>
      </w:r>
      <w:r>
        <w:rPr>
          <w:rFonts w:ascii="宋体" w:hAnsi="宋体" w:hint="eastAsia"/>
          <w:b/>
          <w:sz w:val="28"/>
          <w:szCs w:val="28"/>
        </w:rPr>
        <w:t>期（总第</w:t>
      </w:r>
      <w:r w:rsidR="005D21A2">
        <w:rPr>
          <w:rFonts w:ascii="宋体" w:hAnsi="宋体"/>
          <w:b/>
          <w:sz w:val="28"/>
          <w:szCs w:val="28"/>
        </w:rPr>
        <w:t>4</w:t>
      </w:r>
      <w:r w:rsidR="004E06F2">
        <w:rPr>
          <w:rFonts w:ascii="宋体" w:hAnsi="宋体" w:hint="eastAsia"/>
          <w:b/>
          <w:sz w:val="28"/>
          <w:szCs w:val="28"/>
        </w:rPr>
        <w:t>6</w:t>
      </w:r>
      <w:r>
        <w:rPr>
          <w:rFonts w:ascii="宋体" w:hAnsi="宋体" w:hint="eastAsia"/>
          <w:b/>
          <w:sz w:val="28"/>
          <w:szCs w:val="28"/>
        </w:rPr>
        <w:t>期）            季刊（</w:t>
      </w:r>
      <w:r w:rsidR="004E06F2">
        <w:rPr>
          <w:rFonts w:ascii="宋体" w:hAnsi="宋体" w:hint="eastAsia"/>
          <w:b/>
          <w:sz w:val="28"/>
          <w:szCs w:val="28"/>
        </w:rPr>
        <w:t>7</w:t>
      </w:r>
      <w:r w:rsidR="00DC5353">
        <w:rPr>
          <w:rFonts w:ascii="宋体" w:hAnsi="宋体" w:hint="eastAsia"/>
          <w:b/>
          <w:sz w:val="28"/>
          <w:szCs w:val="28"/>
        </w:rPr>
        <w:t>-</w:t>
      </w:r>
      <w:r w:rsidR="004E06F2">
        <w:rPr>
          <w:rFonts w:ascii="宋体" w:hAnsi="宋体" w:hint="eastAsia"/>
          <w:b/>
          <w:sz w:val="28"/>
          <w:szCs w:val="28"/>
        </w:rPr>
        <w:t>9</w:t>
      </w:r>
      <w:r>
        <w:rPr>
          <w:rFonts w:ascii="宋体" w:hAnsi="宋体" w:hint="eastAsia"/>
          <w:b/>
          <w:sz w:val="28"/>
          <w:szCs w:val="28"/>
        </w:rPr>
        <w:t>月）</w:t>
      </w:r>
    </w:p>
    <w:p w14:paraId="4E21BE3E" w14:textId="10D1E6D8" w:rsidR="000D7352" w:rsidRDefault="00764846">
      <w:pPr>
        <w:adjustRightInd w:val="0"/>
        <w:snapToGrid w:val="0"/>
        <w:spacing w:line="324" w:lineRule="auto"/>
        <w:rPr>
          <w:rFonts w:ascii="宋体" w:hAnsi="宋体"/>
          <w:b/>
          <w:sz w:val="28"/>
          <w:szCs w:val="28"/>
        </w:rPr>
      </w:pPr>
      <w:r>
        <w:rPr>
          <w:rFonts w:ascii="宋体" w:hAnsi="宋体" w:hint="eastAsia"/>
          <w:b/>
          <w:sz w:val="28"/>
          <w:szCs w:val="28"/>
        </w:rPr>
        <w:t>江苏致邦律师事务所公司证券业务部编        20</w:t>
      </w:r>
      <w:r w:rsidR="00DC5353">
        <w:rPr>
          <w:rFonts w:ascii="宋体" w:hAnsi="宋体" w:hint="eastAsia"/>
          <w:b/>
          <w:sz w:val="28"/>
          <w:szCs w:val="28"/>
        </w:rPr>
        <w:t>20</w:t>
      </w:r>
      <w:r>
        <w:rPr>
          <w:rFonts w:ascii="宋体" w:hAnsi="宋体" w:hint="eastAsia"/>
          <w:b/>
          <w:sz w:val="28"/>
          <w:szCs w:val="28"/>
        </w:rPr>
        <w:t>年</w:t>
      </w:r>
      <w:r w:rsidR="004E06F2">
        <w:rPr>
          <w:rFonts w:ascii="宋体" w:hAnsi="宋体" w:hint="eastAsia"/>
          <w:b/>
          <w:sz w:val="28"/>
          <w:szCs w:val="28"/>
        </w:rPr>
        <w:t>10</w:t>
      </w:r>
      <w:r>
        <w:rPr>
          <w:rFonts w:ascii="宋体" w:hAnsi="宋体" w:hint="eastAsia"/>
          <w:b/>
          <w:sz w:val="28"/>
          <w:szCs w:val="28"/>
        </w:rPr>
        <w:t>月1</w:t>
      </w:r>
      <w:r w:rsidR="004D51E6">
        <w:rPr>
          <w:rFonts w:ascii="宋体" w:hAnsi="宋体"/>
          <w:b/>
          <w:sz w:val="28"/>
          <w:szCs w:val="28"/>
        </w:rPr>
        <w:t>5</w:t>
      </w:r>
      <w:r>
        <w:rPr>
          <w:rFonts w:ascii="宋体" w:hAnsi="宋体" w:hint="eastAsia"/>
          <w:b/>
          <w:sz w:val="28"/>
          <w:szCs w:val="28"/>
        </w:rPr>
        <w:t>日</w:t>
      </w:r>
    </w:p>
    <w:p w14:paraId="7F8C33A6" w14:textId="77777777" w:rsidR="000D7352" w:rsidRDefault="00764846">
      <w:pPr>
        <w:spacing w:line="360" w:lineRule="auto"/>
        <w:rPr>
          <w:rFonts w:ascii="仿宋" w:eastAsia="仿宋" w:hAnsi="仿宋"/>
          <w:sz w:val="28"/>
          <w:szCs w:val="28"/>
          <w:u w:val="single"/>
        </w:rPr>
      </w:pPr>
      <w:r>
        <w:rPr>
          <w:rFonts w:ascii="仿宋" w:eastAsia="仿宋" w:hAnsi="仿宋" w:hint="eastAsia"/>
          <w:sz w:val="28"/>
          <w:szCs w:val="28"/>
          <w:u w:val="single"/>
        </w:rPr>
        <w:t xml:space="preserve">                                                            </w:t>
      </w:r>
    </w:p>
    <w:p w14:paraId="40A6736C" w14:textId="77777777" w:rsidR="000D7352" w:rsidRDefault="00764846">
      <w:pPr>
        <w:spacing w:line="540" w:lineRule="exact"/>
        <w:jc w:val="center"/>
        <w:rPr>
          <w:rFonts w:ascii="宋体" w:hAnsi="宋体"/>
          <w:b/>
          <w:sz w:val="28"/>
          <w:szCs w:val="28"/>
        </w:rPr>
      </w:pPr>
      <w:r>
        <w:rPr>
          <w:rFonts w:ascii="宋体" w:hAnsi="宋体" w:hint="eastAsia"/>
          <w:b/>
          <w:sz w:val="28"/>
          <w:szCs w:val="28"/>
        </w:rPr>
        <w:t>目 录</w:t>
      </w:r>
    </w:p>
    <w:p w14:paraId="4CA6C37C" w14:textId="77777777"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一、公司事务信息</w:t>
      </w:r>
    </w:p>
    <w:p w14:paraId="34A6504D" w14:textId="77777777"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二、证券保险信息</w:t>
      </w:r>
    </w:p>
    <w:p w14:paraId="6B637528" w14:textId="77777777"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三、外资合资信息</w:t>
      </w:r>
    </w:p>
    <w:p w14:paraId="619281E8" w14:textId="77777777"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四、财会税务信息</w:t>
      </w:r>
    </w:p>
    <w:p w14:paraId="4C8E7D38" w14:textId="77777777"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五、裁判信息</w:t>
      </w:r>
    </w:p>
    <w:p w14:paraId="1166A251" w14:textId="77777777" w:rsidR="000D7352" w:rsidRDefault="00764846">
      <w:pPr>
        <w:numPr>
          <w:ilvl w:val="0"/>
          <w:numId w:val="1"/>
        </w:numPr>
        <w:spacing w:line="540" w:lineRule="exact"/>
        <w:rPr>
          <w:rFonts w:ascii="宋体" w:hAnsi="宋体" w:cs="宋体"/>
          <w:b/>
          <w:sz w:val="28"/>
          <w:szCs w:val="28"/>
        </w:rPr>
      </w:pPr>
      <w:r>
        <w:rPr>
          <w:rFonts w:ascii="宋体" w:hAnsi="宋体" w:cs="宋体" w:hint="eastAsia"/>
          <w:b/>
          <w:sz w:val="28"/>
          <w:szCs w:val="28"/>
        </w:rPr>
        <w:t>公司事务信息</w:t>
      </w:r>
    </w:p>
    <w:p w14:paraId="296DB027" w14:textId="77777777" w:rsidR="00EA718B" w:rsidRDefault="003E44E0" w:rsidP="00A95636">
      <w:p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1</w:t>
      </w:r>
      <w:r w:rsidR="00FC33C5">
        <w:rPr>
          <w:rFonts w:ascii="宋体" w:hAnsi="宋体" w:cs="宋体" w:hint="eastAsia"/>
          <w:b/>
          <w:color w:val="000000" w:themeColor="text1"/>
          <w:sz w:val="28"/>
          <w:szCs w:val="28"/>
        </w:rPr>
        <w:t>、</w:t>
      </w:r>
      <w:r w:rsidR="00BD501B" w:rsidRPr="00BD501B">
        <w:rPr>
          <w:rFonts w:ascii="宋体" w:hAnsi="宋体" w:cs="宋体" w:hint="eastAsia"/>
          <w:b/>
          <w:color w:val="000000" w:themeColor="text1"/>
          <w:sz w:val="28"/>
          <w:szCs w:val="28"/>
        </w:rPr>
        <w:t>国家发展改革委办公厅、市场监管总局办公厅关于进一步规范招标投标过程中企业经营资质资格审查工作的通知</w:t>
      </w:r>
    </w:p>
    <w:p w14:paraId="700BA0E1" w14:textId="77777777" w:rsidR="00B24CC1" w:rsidRDefault="007B5F57" w:rsidP="00A95636">
      <w:pPr>
        <w:spacing w:line="540" w:lineRule="exact"/>
        <w:rPr>
          <w:rFonts w:ascii="宋体" w:hAnsi="宋体" w:cs="宋体"/>
          <w:b/>
          <w:color w:val="000000" w:themeColor="text1"/>
          <w:sz w:val="28"/>
          <w:szCs w:val="28"/>
        </w:rPr>
      </w:pPr>
      <w:r w:rsidRPr="007B5F57">
        <w:rPr>
          <w:rFonts w:ascii="宋体" w:hAnsi="宋体" w:cs="宋体" w:hint="eastAsia"/>
          <w:b/>
          <w:color w:val="000000" w:themeColor="text1"/>
          <w:sz w:val="28"/>
          <w:szCs w:val="28"/>
        </w:rPr>
        <w:t>【颁布时间】</w:t>
      </w:r>
      <w:r w:rsidR="00BD501B" w:rsidRPr="00BD501B">
        <w:rPr>
          <w:rFonts w:ascii="宋体" w:hAnsi="宋体" w:cs="宋体"/>
          <w:b/>
          <w:color w:val="000000" w:themeColor="text1"/>
          <w:sz w:val="28"/>
          <w:szCs w:val="28"/>
        </w:rPr>
        <w:t>2020-9-22</w:t>
      </w:r>
    </w:p>
    <w:p w14:paraId="0927DA58" w14:textId="77777777" w:rsidR="00EA718B" w:rsidRDefault="00C36AFF" w:rsidP="00EA718B">
      <w:pPr>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【发文号】</w:t>
      </w:r>
      <w:r w:rsidR="00BD501B" w:rsidRPr="00BD501B">
        <w:rPr>
          <w:rFonts w:ascii="宋体" w:hAnsi="宋体" w:cs="宋体" w:hint="eastAsia"/>
          <w:b/>
          <w:color w:val="000000" w:themeColor="text1"/>
          <w:sz w:val="28"/>
          <w:szCs w:val="28"/>
        </w:rPr>
        <w:t>发改办法规〔2020〕727号</w:t>
      </w:r>
    </w:p>
    <w:p w14:paraId="58F00628" w14:textId="77777777" w:rsidR="00EA718B" w:rsidRDefault="00BD501B" w:rsidP="00BD501B">
      <w:pPr>
        <w:spacing w:line="540" w:lineRule="exact"/>
        <w:ind w:firstLineChars="200" w:firstLine="560"/>
        <w:rPr>
          <w:rFonts w:ascii="宋体" w:hAnsi="宋体" w:cs="宋体"/>
          <w:color w:val="000000" w:themeColor="text1"/>
          <w:sz w:val="28"/>
          <w:szCs w:val="28"/>
        </w:rPr>
      </w:pPr>
      <w:r w:rsidRPr="00BD501B">
        <w:rPr>
          <w:rFonts w:ascii="宋体" w:hAnsi="宋体" w:cs="宋体" w:hint="eastAsia"/>
          <w:color w:val="000000" w:themeColor="text1"/>
          <w:sz w:val="28"/>
          <w:szCs w:val="28"/>
        </w:rPr>
        <w:t>为贯彻落实《优化营商环境条例》要求，深化招标投标领域“放管服”改革，推进“证照分离”改革，依法保障企业经营自主权，破除招标投标领域各种隐性壁垒和不合理门槛，维护公平竞争的招标投标营商环境，现就进一步规范招标投标过程中企业经营资质资格审查有关要求</w:t>
      </w:r>
      <w:r w:rsidR="00E07AAE">
        <w:rPr>
          <w:rFonts w:ascii="宋体" w:hAnsi="宋体" w:cs="宋体" w:hint="eastAsia"/>
          <w:color w:val="000000" w:themeColor="text1"/>
          <w:sz w:val="28"/>
          <w:szCs w:val="28"/>
        </w:rPr>
        <w:t>作出</w:t>
      </w:r>
      <w:r w:rsidRPr="00BD501B">
        <w:rPr>
          <w:rFonts w:ascii="宋体" w:hAnsi="宋体" w:cs="宋体" w:hint="eastAsia"/>
          <w:color w:val="000000" w:themeColor="text1"/>
          <w:sz w:val="28"/>
          <w:szCs w:val="28"/>
        </w:rPr>
        <w:t>通知</w:t>
      </w:r>
      <w:r w:rsidR="00EA718B">
        <w:rPr>
          <w:rFonts w:ascii="宋体" w:hAnsi="宋体" w:cs="宋体" w:hint="eastAsia"/>
          <w:color w:val="000000" w:themeColor="text1"/>
          <w:sz w:val="28"/>
          <w:szCs w:val="28"/>
        </w:rPr>
        <w:t>。</w:t>
      </w:r>
    </w:p>
    <w:p w14:paraId="0B292279" w14:textId="77777777" w:rsidR="00E07AAE" w:rsidRDefault="003E44E0" w:rsidP="00192903">
      <w:p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2</w:t>
      </w:r>
      <w:r w:rsidR="00FC33C5" w:rsidRPr="00FC33C5">
        <w:rPr>
          <w:rFonts w:ascii="宋体" w:hAnsi="宋体" w:cs="宋体" w:hint="eastAsia"/>
          <w:b/>
          <w:color w:val="000000" w:themeColor="text1"/>
          <w:sz w:val="28"/>
          <w:szCs w:val="28"/>
        </w:rPr>
        <w:t>、</w:t>
      </w:r>
      <w:r w:rsidR="00E07AAE" w:rsidRPr="00E07AAE">
        <w:rPr>
          <w:rFonts w:ascii="宋体" w:hAnsi="宋体" w:cs="宋体" w:hint="eastAsia"/>
          <w:b/>
          <w:color w:val="000000" w:themeColor="text1"/>
          <w:sz w:val="28"/>
          <w:szCs w:val="28"/>
        </w:rPr>
        <w:t>国务院关于实施金融控股公司准入管理的决定</w:t>
      </w:r>
    </w:p>
    <w:p w14:paraId="441C2BB0" w14:textId="77777777" w:rsidR="002317F4" w:rsidRDefault="00192903" w:rsidP="00192903">
      <w:pPr>
        <w:spacing w:line="540" w:lineRule="exact"/>
        <w:rPr>
          <w:rFonts w:ascii="宋体" w:hAnsi="宋体" w:cs="宋体"/>
          <w:b/>
          <w:color w:val="000000" w:themeColor="text1"/>
          <w:sz w:val="28"/>
          <w:szCs w:val="28"/>
        </w:rPr>
      </w:pPr>
      <w:r w:rsidRPr="00192903">
        <w:rPr>
          <w:rFonts w:ascii="宋体" w:hAnsi="宋体" w:cs="宋体" w:hint="eastAsia"/>
          <w:b/>
          <w:color w:val="000000" w:themeColor="text1"/>
          <w:sz w:val="28"/>
          <w:szCs w:val="28"/>
        </w:rPr>
        <w:t>【颁布时间】</w:t>
      </w:r>
      <w:r w:rsidR="00E07AAE" w:rsidRPr="00E07AAE">
        <w:rPr>
          <w:rFonts w:ascii="宋体" w:hAnsi="宋体" w:cs="宋体"/>
          <w:b/>
          <w:color w:val="000000" w:themeColor="text1"/>
          <w:sz w:val="28"/>
          <w:szCs w:val="28"/>
        </w:rPr>
        <w:t>2020-9-11</w:t>
      </w:r>
    </w:p>
    <w:p w14:paraId="07C4CD77" w14:textId="77777777" w:rsidR="007F6604" w:rsidRDefault="000D5B7F" w:rsidP="007F6604">
      <w:pPr>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【发文号】</w:t>
      </w:r>
      <w:r w:rsidR="00E07AAE" w:rsidRPr="00E07AAE">
        <w:rPr>
          <w:rFonts w:ascii="宋体" w:hAnsi="宋体" w:cs="宋体" w:hint="eastAsia"/>
          <w:b/>
          <w:color w:val="000000" w:themeColor="text1"/>
          <w:sz w:val="28"/>
          <w:szCs w:val="28"/>
        </w:rPr>
        <w:t>国发〔2020〕12号</w:t>
      </w:r>
    </w:p>
    <w:p w14:paraId="240B0F7F" w14:textId="77777777" w:rsidR="007F6604" w:rsidRDefault="00E07AAE" w:rsidP="00E07AAE">
      <w:pPr>
        <w:spacing w:line="540" w:lineRule="exact"/>
        <w:ind w:firstLineChars="200" w:firstLine="560"/>
        <w:rPr>
          <w:rFonts w:ascii="宋体" w:hAnsi="宋体" w:cs="宋体"/>
          <w:color w:val="000000" w:themeColor="text1"/>
          <w:sz w:val="28"/>
          <w:szCs w:val="28"/>
        </w:rPr>
      </w:pPr>
      <w:r w:rsidRPr="00E07AAE">
        <w:rPr>
          <w:rFonts w:ascii="宋体" w:hAnsi="宋体" w:cs="宋体" w:hint="eastAsia"/>
          <w:color w:val="000000" w:themeColor="text1"/>
          <w:sz w:val="28"/>
          <w:szCs w:val="28"/>
        </w:rPr>
        <w:t>为加强对非金融企业、自然人等主体控股或者实际控制金融机构</w:t>
      </w:r>
      <w:r>
        <w:rPr>
          <w:rFonts w:ascii="宋体" w:hAnsi="宋体" w:cs="宋体" w:hint="eastAsia"/>
          <w:color w:val="000000" w:themeColor="text1"/>
          <w:sz w:val="28"/>
          <w:szCs w:val="28"/>
        </w:rPr>
        <w:lastRenderedPageBreak/>
        <w:t>的监督管理，规范金融控股公司行为，防范系统性金融风险，现作出</w:t>
      </w:r>
      <w:r w:rsidRPr="00E07AAE">
        <w:rPr>
          <w:rFonts w:ascii="宋体" w:hAnsi="宋体" w:cs="宋体" w:hint="eastAsia"/>
          <w:color w:val="000000" w:themeColor="text1"/>
          <w:sz w:val="28"/>
          <w:szCs w:val="28"/>
        </w:rPr>
        <w:t>决定</w:t>
      </w:r>
      <w:r w:rsidR="007F6604">
        <w:rPr>
          <w:rFonts w:ascii="宋体" w:hAnsi="宋体" w:cs="宋体" w:hint="eastAsia"/>
          <w:color w:val="000000" w:themeColor="text1"/>
          <w:sz w:val="28"/>
          <w:szCs w:val="28"/>
        </w:rPr>
        <w:t>。</w:t>
      </w:r>
    </w:p>
    <w:p w14:paraId="575E36A1" w14:textId="77777777" w:rsidR="002777A8" w:rsidRDefault="003E44E0" w:rsidP="007F6604">
      <w:p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3</w:t>
      </w:r>
      <w:r w:rsidR="00FC33C5">
        <w:rPr>
          <w:rFonts w:ascii="宋体" w:hAnsi="宋体" w:cs="宋体" w:hint="eastAsia"/>
          <w:b/>
          <w:color w:val="000000" w:themeColor="text1"/>
          <w:sz w:val="28"/>
          <w:szCs w:val="28"/>
        </w:rPr>
        <w:t>、</w:t>
      </w:r>
      <w:r w:rsidR="00E07AAE" w:rsidRPr="00E07AAE">
        <w:rPr>
          <w:rFonts w:ascii="宋体" w:hAnsi="宋体" w:cs="宋体" w:hint="eastAsia"/>
          <w:b/>
          <w:color w:val="000000" w:themeColor="text1"/>
          <w:sz w:val="28"/>
          <w:szCs w:val="28"/>
        </w:rPr>
        <w:t>金融控股公司监督管理试行办法</w:t>
      </w:r>
    </w:p>
    <w:p w14:paraId="5462A0DE" w14:textId="77777777" w:rsidR="00180344" w:rsidRDefault="007068C0" w:rsidP="00FC33C5">
      <w:pPr>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【颁布时间】</w:t>
      </w:r>
      <w:r w:rsidR="00E07AAE" w:rsidRPr="00E07AAE">
        <w:rPr>
          <w:rFonts w:ascii="宋体" w:hAnsi="宋体" w:cs="宋体"/>
          <w:b/>
          <w:color w:val="000000" w:themeColor="text1"/>
          <w:sz w:val="28"/>
          <w:szCs w:val="28"/>
        </w:rPr>
        <w:t>2020-9-11</w:t>
      </w:r>
    </w:p>
    <w:p w14:paraId="66C25171" w14:textId="77777777" w:rsidR="002777A8" w:rsidRDefault="00180344" w:rsidP="00FC33C5">
      <w:pPr>
        <w:spacing w:line="540" w:lineRule="exact"/>
        <w:rPr>
          <w:rFonts w:ascii="宋体" w:hAnsi="宋体" w:cs="宋体"/>
          <w:b/>
          <w:color w:val="000000" w:themeColor="text1"/>
          <w:sz w:val="28"/>
          <w:szCs w:val="28"/>
        </w:rPr>
      </w:pPr>
      <w:r w:rsidRPr="0070494B">
        <w:rPr>
          <w:rFonts w:ascii="宋体" w:hAnsi="宋体" w:cs="宋体" w:hint="eastAsia"/>
          <w:b/>
          <w:color w:val="000000" w:themeColor="text1"/>
          <w:sz w:val="28"/>
          <w:szCs w:val="28"/>
        </w:rPr>
        <w:t>【发文号】</w:t>
      </w:r>
      <w:r w:rsidR="00E07AAE" w:rsidRPr="00E07AAE">
        <w:rPr>
          <w:rFonts w:ascii="宋体" w:hAnsi="宋体" w:cs="宋体" w:hint="eastAsia"/>
          <w:b/>
          <w:color w:val="000000" w:themeColor="text1"/>
          <w:sz w:val="28"/>
          <w:szCs w:val="28"/>
        </w:rPr>
        <w:t>中国人民银行令第4号</w:t>
      </w:r>
    </w:p>
    <w:p w14:paraId="47BB525D" w14:textId="77777777" w:rsidR="00062536" w:rsidRDefault="00AF31E7" w:rsidP="00DB2577">
      <w:pPr>
        <w:spacing w:line="540" w:lineRule="exact"/>
        <w:rPr>
          <w:rFonts w:ascii="宋体" w:hAnsi="宋体" w:cs="宋体"/>
          <w:color w:val="000000" w:themeColor="text1"/>
          <w:sz w:val="28"/>
          <w:szCs w:val="28"/>
        </w:rPr>
      </w:pPr>
      <w:r w:rsidRPr="00AF31E7">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 xml:space="preserve"> </w:t>
      </w:r>
      <w:r w:rsidR="00180344">
        <w:rPr>
          <w:rFonts w:ascii="宋体" w:hAnsi="宋体" w:cs="宋体"/>
          <w:color w:val="000000" w:themeColor="text1"/>
          <w:sz w:val="28"/>
          <w:szCs w:val="28"/>
        </w:rPr>
        <w:t xml:space="preserve"> </w:t>
      </w:r>
      <w:r w:rsidR="00E07AAE" w:rsidRPr="00E07AAE">
        <w:rPr>
          <w:rFonts w:ascii="宋体" w:hAnsi="宋体" w:cs="宋体" w:hint="eastAsia"/>
          <w:color w:val="000000" w:themeColor="text1"/>
          <w:sz w:val="28"/>
          <w:szCs w:val="28"/>
        </w:rPr>
        <w:t>《金融控股公司监督管理试行办法》已经2020年7月23日中国人民银行2020年第5次行务会议审议通过，并报经党中央、国务院同意，现予发布，自2020年11月1日起施行。</w:t>
      </w:r>
    </w:p>
    <w:p w14:paraId="78538C5A" w14:textId="77777777" w:rsidR="00AF1DF5" w:rsidRPr="00AF1DF5" w:rsidRDefault="003E44E0" w:rsidP="00DB2577">
      <w:pPr>
        <w:spacing w:line="540" w:lineRule="exact"/>
        <w:rPr>
          <w:rFonts w:ascii="宋体" w:hAnsi="宋体" w:cs="宋体"/>
          <w:b/>
          <w:bCs/>
          <w:color w:val="000000" w:themeColor="text1"/>
          <w:sz w:val="28"/>
          <w:szCs w:val="28"/>
        </w:rPr>
      </w:pPr>
      <w:r>
        <w:rPr>
          <w:rFonts w:ascii="宋体" w:hAnsi="宋体" w:cs="宋体" w:hint="eastAsia"/>
          <w:b/>
          <w:bCs/>
          <w:color w:val="000000" w:themeColor="text1"/>
          <w:sz w:val="28"/>
          <w:szCs w:val="28"/>
        </w:rPr>
        <w:t>4</w:t>
      </w:r>
      <w:r w:rsidR="00AF1DF5" w:rsidRPr="00AF1DF5">
        <w:rPr>
          <w:rFonts w:ascii="宋体" w:hAnsi="宋体" w:cs="宋体" w:hint="eastAsia"/>
          <w:b/>
          <w:bCs/>
          <w:color w:val="000000" w:themeColor="text1"/>
          <w:sz w:val="28"/>
          <w:szCs w:val="28"/>
        </w:rPr>
        <w:t>、</w:t>
      </w:r>
      <w:r w:rsidR="004065E9" w:rsidRPr="004065E9">
        <w:rPr>
          <w:rFonts w:ascii="宋体" w:hAnsi="宋体" w:cs="宋体" w:hint="eastAsia"/>
          <w:b/>
          <w:bCs/>
          <w:color w:val="000000" w:themeColor="text1"/>
          <w:sz w:val="28"/>
          <w:szCs w:val="28"/>
        </w:rPr>
        <w:t>中国银保监会办公厅关于加强小额贷款公司监督管理的通知</w:t>
      </w:r>
    </w:p>
    <w:p w14:paraId="383C5F58" w14:textId="77777777" w:rsidR="00AF1DF5" w:rsidRPr="00DB2577" w:rsidRDefault="00AF1DF5" w:rsidP="00AF1DF5">
      <w:pPr>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【颁布时间】</w:t>
      </w:r>
      <w:r w:rsidR="004065E9" w:rsidRPr="004065E9">
        <w:rPr>
          <w:rFonts w:ascii="宋体" w:hAnsi="宋体" w:cs="宋体"/>
          <w:b/>
          <w:color w:val="000000" w:themeColor="text1"/>
          <w:sz w:val="28"/>
          <w:szCs w:val="28"/>
        </w:rPr>
        <w:t>2020-9-7</w:t>
      </w:r>
    </w:p>
    <w:p w14:paraId="7F22762D" w14:textId="77777777" w:rsidR="00EF6DE1" w:rsidRDefault="004065E9" w:rsidP="004065E9">
      <w:pPr>
        <w:spacing w:line="540" w:lineRule="exact"/>
        <w:ind w:firstLineChars="200" w:firstLine="560"/>
        <w:rPr>
          <w:rFonts w:ascii="宋体" w:hAnsi="宋体" w:cs="宋体"/>
          <w:color w:val="000000" w:themeColor="text1"/>
          <w:sz w:val="28"/>
          <w:szCs w:val="28"/>
        </w:rPr>
      </w:pPr>
      <w:r w:rsidRPr="004065E9">
        <w:rPr>
          <w:rFonts w:ascii="宋体" w:hAnsi="宋体" w:cs="宋体" w:hint="eastAsia"/>
          <w:color w:val="000000" w:themeColor="text1"/>
          <w:sz w:val="28"/>
          <w:szCs w:val="28"/>
        </w:rPr>
        <w:t>为进一步加强监督管理、规范经营行为、防范化解风险，促进小额贷款公司行业规范健康发展，现就有关事项</w:t>
      </w:r>
      <w:r>
        <w:rPr>
          <w:rFonts w:ascii="宋体" w:hAnsi="宋体" w:cs="宋体" w:hint="eastAsia"/>
          <w:color w:val="000000" w:themeColor="text1"/>
          <w:sz w:val="28"/>
          <w:szCs w:val="28"/>
        </w:rPr>
        <w:t>作出</w:t>
      </w:r>
      <w:r w:rsidRPr="004065E9">
        <w:rPr>
          <w:rFonts w:ascii="宋体" w:hAnsi="宋体" w:cs="宋体" w:hint="eastAsia"/>
          <w:color w:val="000000" w:themeColor="text1"/>
          <w:sz w:val="28"/>
          <w:szCs w:val="28"/>
        </w:rPr>
        <w:t>通知</w:t>
      </w:r>
      <w:r w:rsidR="00804A26">
        <w:rPr>
          <w:rFonts w:ascii="宋体" w:hAnsi="宋体" w:cs="宋体" w:hint="eastAsia"/>
          <w:color w:val="000000" w:themeColor="text1"/>
          <w:sz w:val="28"/>
          <w:szCs w:val="28"/>
        </w:rPr>
        <w:t>。</w:t>
      </w:r>
    </w:p>
    <w:p w14:paraId="681C99ED" w14:textId="77777777" w:rsidR="00804A26" w:rsidRDefault="00804A26" w:rsidP="00762AAD">
      <w:pPr>
        <w:spacing w:line="540" w:lineRule="exact"/>
        <w:ind w:firstLineChars="200" w:firstLine="560"/>
        <w:rPr>
          <w:rFonts w:ascii="宋体" w:hAnsi="宋体" w:cs="宋体"/>
          <w:color w:val="000000" w:themeColor="text1"/>
          <w:sz w:val="28"/>
          <w:szCs w:val="28"/>
        </w:rPr>
      </w:pPr>
    </w:p>
    <w:p w14:paraId="2C4A036C" w14:textId="77777777" w:rsidR="006B3B1C" w:rsidRDefault="00EA79FB" w:rsidP="00EA79FB">
      <w:pPr>
        <w:spacing w:line="540" w:lineRule="exact"/>
        <w:rPr>
          <w:rFonts w:ascii="宋体" w:hAnsi="宋体" w:cs="宋体"/>
          <w:b/>
          <w:color w:val="000000" w:themeColor="text1"/>
          <w:sz w:val="28"/>
          <w:szCs w:val="28"/>
        </w:rPr>
      </w:pPr>
      <w:r w:rsidRPr="00EA79FB">
        <w:rPr>
          <w:rFonts w:ascii="宋体" w:hAnsi="宋体" w:cs="宋体" w:hint="eastAsia"/>
          <w:b/>
          <w:bCs/>
          <w:color w:val="000000" w:themeColor="text1"/>
          <w:sz w:val="28"/>
          <w:szCs w:val="28"/>
        </w:rPr>
        <w:t>二、</w:t>
      </w:r>
      <w:r w:rsidR="00764846">
        <w:rPr>
          <w:rFonts w:ascii="宋体" w:hAnsi="宋体" w:cs="宋体" w:hint="eastAsia"/>
          <w:b/>
          <w:color w:val="000000" w:themeColor="text1"/>
          <w:sz w:val="28"/>
          <w:szCs w:val="28"/>
        </w:rPr>
        <w:t>证券保险信息</w:t>
      </w:r>
    </w:p>
    <w:p w14:paraId="2E721669" w14:textId="77777777" w:rsidR="00A26E22" w:rsidRDefault="003E44E0" w:rsidP="003210A9">
      <w:p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5</w:t>
      </w:r>
      <w:r w:rsidR="0060071A">
        <w:rPr>
          <w:rFonts w:ascii="宋体" w:hAnsi="宋体" w:cs="宋体" w:hint="eastAsia"/>
          <w:b/>
          <w:color w:val="000000" w:themeColor="text1"/>
          <w:sz w:val="28"/>
          <w:szCs w:val="28"/>
        </w:rPr>
        <w:t>、</w:t>
      </w:r>
      <w:r w:rsidR="00BD501B" w:rsidRPr="00BD501B">
        <w:rPr>
          <w:rFonts w:ascii="宋体" w:hAnsi="宋体" w:cs="宋体" w:hint="eastAsia"/>
          <w:b/>
          <w:color w:val="000000" w:themeColor="text1"/>
          <w:sz w:val="28"/>
          <w:szCs w:val="28"/>
        </w:rPr>
        <w:t>关于修改《关于加强上市证券公司监管的规定》的决定</w:t>
      </w:r>
    </w:p>
    <w:p w14:paraId="69D27B41" w14:textId="77777777" w:rsidR="00454C92" w:rsidRDefault="0060071A" w:rsidP="0060071A">
      <w:pPr>
        <w:spacing w:line="540" w:lineRule="exact"/>
        <w:rPr>
          <w:rFonts w:ascii="宋体" w:hAnsi="宋体" w:cs="宋体"/>
          <w:b/>
          <w:color w:val="000000" w:themeColor="text1"/>
          <w:sz w:val="28"/>
          <w:szCs w:val="28"/>
        </w:rPr>
      </w:pPr>
      <w:r w:rsidRPr="0070494B">
        <w:rPr>
          <w:rFonts w:ascii="宋体" w:hAnsi="宋体" w:cs="宋体" w:hint="eastAsia"/>
          <w:b/>
          <w:color w:val="000000" w:themeColor="text1"/>
          <w:sz w:val="28"/>
          <w:szCs w:val="28"/>
        </w:rPr>
        <w:t>【颁布时间】</w:t>
      </w:r>
      <w:r w:rsidR="00BD501B" w:rsidRPr="00BD501B">
        <w:rPr>
          <w:rFonts w:ascii="宋体" w:hAnsi="宋体" w:cs="宋体"/>
          <w:b/>
          <w:color w:val="000000" w:themeColor="text1"/>
          <w:sz w:val="28"/>
          <w:szCs w:val="28"/>
        </w:rPr>
        <w:t>2020-9-17</w:t>
      </w:r>
    </w:p>
    <w:p w14:paraId="4ACF66E5" w14:textId="77777777" w:rsidR="003F6185" w:rsidRDefault="009B00E5" w:rsidP="003F6185">
      <w:pPr>
        <w:spacing w:line="540" w:lineRule="exact"/>
        <w:rPr>
          <w:rFonts w:ascii="宋体" w:hAnsi="宋体" w:cs="宋体"/>
          <w:b/>
          <w:color w:val="000000" w:themeColor="text1"/>
          <w:sz w:val="28"/>
          <w:szCs w:val="28"/>
        </w:rPr>
      </w:pPr>
      <w:r w:rsidRPr="0070494B">
        <w:rPr>
          <w:rFonts w:ascii="宋体" w:hAnsi="宋体" w:cs="宋体" w:hint="eastAsia"/>
          <w:b/>
          <w:color w:val="000000" w:themeColor="text1"/>
          <w:sz w:val="28"/>
          <w:szCs w:val="28"/>
        </w:rPr>
        <w:t>【发文号】</w:t>
      </w:r>
      <w:r w:rsidR="00BD501B" w:rsidRPr="00BD501B">
        <w:rPr>
          <w:rFonts w:ascii="宋体" w:hAnsi="宋体" w:cs="宋体" w:hint="eastAsia"/>
          <w:b/>
          <w:color w:val="000000" w:themeColor="text1"/>
          <w:sz w:val="28"/>
          <w:szCs w:val="28"/>
        </w:rPr>
        <w:t>证监会公告[2020]62号</w:t>
      </w:r>
    </w:p>
    <w:p w14:paraId="11AB49D1" w14:textId="7B1BBC21" w:rsidR="00BD501B" w:rsidRDefault="00BD501B" w:rsidP="00BD501B">
      <w:pPr>
        <w:spacing w:line="540" w:lineRule="exact"/>
        <w:ind w:firstLineChars="200" w:firstLine="560"/>
        <w:rPr>
          <w:rFonts w:ascii="宋体" w:hAnsi="宋体" w:cs="宋体"/>
          <w:color w:val="000000" w:themeColor="text1"/>
          <w:sz w:val="28"/>
          <w:szCs w:val="28"/>
        </w:rPr>
      </w:pPr>
      <w:r w:rsidRPr="00BD501B">
        <w:rPr>
          <w:rFonts w:ascii="宋体" w:hAnsi="宋体" w:cs="宋体" w:hint="eastAsia"/>
          <w:color w:val="000000" w:themeColor="text1"/>
          <w:sz w:val="28"/>
          <w:szCs w:val="28"/>
        </w:rPr>
        <w:t>现公布《关于修改〈关于加强上市证券公司监管的规定〉的决定》，自公布之日起施行</w:t>
      </w:r>
      <w:r w:rsidR="00D23486">
        <w:rPr>
          <w:rFonts w:ascii="宋体" w:hAnsi="宋体" w:cs="宋体" w:hint="eastAsia"/>
          <w:color w:val="000000" w:themeColor="text1"/>
          <w:sz w:val="28"/>
          <w:szCs w:val="28"/>
        </w:rPr>
        <w:t>。</w:t>
      </w:r>
    </w:p>
    <w:p w14:paraId="733B9C9B" w14:textId="77777777" w:rsidR="00132C3B" w:rsidRPr="00665A73" w:rsidRDefault="003E44E0" w:rsidP="00E65047">
      <w:pPr>
        <w:spacing w:line="540" w:lineRule="exact"/>
        <w:rPr>
          <w:rFonts w:ascii="宋体" w:hAnsi="宋体" w:cs="宋体"/>
          <w:color w:val="000000" w:themeColor="text1"/>
          <w:sz w:val="28"/>
          <w:szCs w:val="28"/>
        </w:rPr>
      </w:pPr>
      <w:r>
        <w:rPr>
          <w:rFonts w:ascii="宋体" w:hAnsi="宋体" w:cs="宋体" w:hint="eastAsia"/>
          <w:b/>
          <w:color w:val="000000" w:themeColor="text1"/>
          <w:sz w:val="28"/>
          <w:szCs w:val="28"/>
        </w:rPr>
        <w:t>6</w:t>
      </w:r>
      <w:r w:rsidR="004054A2">
        <w:rPr>
          <w:rFonts w:ascii="宋体" w:hAnsi="宋体" w:cs="宋体" w:hint="eastAsia"/>
          <w:b/>
          <w:color w:val="000000" w:themeColor="text1"/>
          <w:sz w:val="28"/>
          <w:szCs w:val="28"/>
        </w:rPr>
        <w:t>、</w:t>
      </w:r>
      <w:r w:rsidR="00E07AAE" w:rsidRPr="00E07AAE">
        <w:rPr>
          <w:rFonts w:ascii="宋体" w:hAnsi="宋体" w:cs="宋体" w:hint="eastAsia"/>
          <w:b/>
          <w:color w:val="000000" w:themeColor="text1"/>
          <w:sz w:val="28"/>
          <w:szCs w:val="28"/>
        </w:rPr>
        <w:t>中国银保监会办公厅关于规范银行业金融机构协助有权机关办理保险公司资本保证金账户查询、冻结、扣划有关事宜的通知</w:t>
      </w:r>
    </w:p>
    <w:p w14:paraId="50F3E3AA" w14:textId="77777777" w:rsidR="007E4D9B" w:rsidRDefault="004054A2" w:rsidP="00132C3B">
      <w:pPr>
        <w:spacing w:line="540" w:lineRule="exact"/>
        <w:rPr>
          <w:rFonts w:ascii="宋体" w:hAnsi="宋体" w:cs="宋体"/>
          <w:b/>
          <w:color w:val="000000" w:themeColor="text1"/>
          <w:sz w:val="28"/>
          <w:szCs w:val="28"/>
        </w:rPr>
      </w:pPr>
      <w:r w:rsidRPr="0070494B">
        <w:rPr>
          <w:rFonts w:ascii="宋体" w:hAnsi="宋体" w:cs="宋体" w:hint="eastAsia"/>
          <w:b/>
          <w:color w:val="000000" w:themeColor="text1"/>
          <w:sz w:val="28"/>
          <w:szCs w:val="28"/>
        </w:rPr>
        <w:t>【颁布时间】</w:t>
      </w:r>
      <w:r w:rsidR="00E07AAE" w:rsidRPr="00E07AAE">
        <w:rPr>
          <w:rFonts w:ascii="宋体" w:hAnsi="宋体" w:cs="宋体"/>
          <w:b/>
          <w:color w:val="000000" w:themeColor="text1"/>
          <w:sz w:val="28"/>
          <w:szCs w:val="28"/>
        </w:rPr>
        <w:t>2020-9-11</w:t>
      </w:r>
    </w:p>
    <w:p w14:paraId="3771C640" w14:textId="77777777" w:rsidR="002B272C" w:rsidRDefault="002B272C" w:rsidP="002B272C">
      <w:pPr>
        <w:spacing w:line="540" w:lineRule="exact"/>
        <w:rPr>
          <w:rFonts w:ascii="宋体" w:hAnsi="宋体" w:cs="宋体"/>
          <w:b/>
          <w:color w:val="000000" w:themeColor="text1"/>
          <w:sz w:val="28"/>
          <w:szCs w:val="28"/>
        </w:rPr>
      </w:pPr>
      <w:r w:rsidRPr="0070494B">
        <w:rPr>
          <w:rFonts w:ascii="宋体" w:hAnsi="宋体" w:cs="宋体" w:hint="eastAsia"/>
          <w:b/>
          <w:color w:val="000000" w:themeColor="text1"/>
          <w:sz w:val="28"/>
          <w:szCs w:val="28"/>
        </w:rPr>
        <w:t>【发文号】</w:t>
      </w:r>
      <w:r w:rsidR="00E07AAE" w:rsidRPr="00E07AAE">
        <w:rPr>
          <w:rFonts w:ascii="宋体" w:hAnsi="宋体" w:cs="宋体" w:hint="eastAsia"/>
          <w:b/>
          <w:color w:val="000000" w:themeColor="text1"/>
          <w:sz w:val="28"/>
          <w:szCs w:val="28"/>
        </w:rPr>
        <w:t>银保监办发〔2020〕91号</w:t>
      </w:r>
    </w:p>
    <w:p w14:paraId="22CF68C2" w14:textId="77777777" w:rsidR="002B272C" w:rsidRDefault="00E07AAE" w:rsidP="00E07AAE">
      <w:pPr>
        <w:spacing w:line="540" w:lineRule="exact"/>
        <w:ind w:firstLineChars="200" w:firstLine="560"/>
        <w:rPr>
          <w:rFonts w:ascii="宋体" w:hAnsi="宋体" w:cs="宋体"/>
          <w:color w:val="000000" w:themeColor="text1"/>
          <w:sz w:val="28"/>
          <w:szCs w:val="28"/>
        </w:rPr>
      </w:pPr>
      <w:r w:rsidRPr="00E07AAE">
        <w:rPr>
          <w:rFonts w:ascii="宋体" w:hAnsi="宋体" w:cs="宋体" w:hint="eastAsia"/>
          <w:color w:val="000000" w:themeColor="text1"/>
          <w:sz w:val="28"/>
          <w:szCs w:val="28"/>
        </w:rPr>
        <w:t>为进一步规范银行业金融机构协助有权机关办理保险公司资本保证金账户查询、冻结、扣划有关事宜，维护保险市场的平稳、健康</w:t>
      </w:r>
      <w:r w:rsidRPr="00E07AAE">
        <w:rPr>
          <w:rFonts w:ascii="宋体" w:hAnsi="宋体" w:cs="宋体" w:hint="eastAsia"/>
          <w:color w:val="000000" w:themeColor="text1"/>
          <w:sz w:val="28"/>
          <w:szCs w:val="28"/>
        </w:rPr>
        <w:lastRenderedPageBreak/>
        <w:t>发展，根据《中华人民共和国保险法》、《中华人民共和国商业银行法》、《保险公司资本保证金管理办法》（保监发〔2015〕37号）、《银行业金融机构协助人民检察院 公安机关 国家安全机关查询冻结工作规定》（银监发〔2014〕53号）等相关法律、法规和有关规定，现就有关事项</w:t>
      </w:r>
      <w:r>
        <w:rPr>
          <w:rFonts w:ascii="宋体" w:hAnsi="宋体" w:cs="宋体" w:hint="eastAsia"/>
          <w:color w:val="000000" w:themeColor="text1"/>
          <w:sz w:val="28"/>
          <w:szCs w:val="28"/>
        </w:rPr>
        <w:t>作出</w:t>
      </w:r>
      <w:r w:rsidRPr="00E07AAE">
        <w:rPr>
          <w:rFonts w:ascii="宋体" w:hAnsi="宋体" w:cs="宋体" w:hint="eastAsia"/>
          <w:color w:val="000000" w:themeColor="text1"/>
          <w:sz w:val="28"/>
          <w:szCs w:val="28"/>
        </w:rPr>
        <w:t>通知</w:t>
      </w:r>
      <w:r w:rsidR="002B272C" w:rsidRPr="002B272C">
        <w:rPr>
          <w:rFonts w:ascii="宋体" w:hAnsi="宋体" w:cs="宋体" w:hint="eastAsia"/>
          <w:color w:val="000000" w:themeColor="text1"/>
          <w:sz w:val="28"/>
          <w:szCs w:val="28"/>
        </w:rPr>
        <w:t>。</w:t>
      </w:r>
    </w:p>
    <w:p w14:paraId="09F29659" w14:textId="77777777" w:rsidR="009B5339" w:rsidRDefault="009B5339" w:rsidP="009B5339">
      <w:pPr>
        <w:spacing w:line="540" w:lineRule="exact"/>
        <w:ind w:firstLineChars="200" w:firstLine="560"/>
        <w:rPr>
          <w:rFonts w:ascii="宋体" w:hAnsi="宋体" w:cs="宋体"/>
          <w:color w:val="000000" w:themeColor="text1"/>
          <w:sz w:val="28"/>
          <w:szCs w:val="28"/>
        </w:rPr>
      </w:pPr>
    </w:p>
    <w:p w14:paraId="3A7E8CD4" w14:textId="77777777" w:rsidR="00C362CA" w:rsidRPr="00C362CA" w:rsidRDefault="001C0A4E" w:rsidP="00274770">
      <w:p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三、</w:t>
      </w:r>
      <w:r w:rsidR="00764846">
        <w:rPr>
          <w:rFonts w:ascii="宋体" w:hAnsi="宋体" w:cs="宋体" w:hint="eastAsia"/>
          <w:b/>
          <w:color w:val="000000" w:themeColor="text1"/>
          <w:sz w:val="28"/>
          <w:szCs w:val="28"/>
        </w:rPr>
        <w:t>外资合资信息</w:t>
      </w:r>
    </w:p>
    <w:p w14:paraId="23ED7935" w14:textId="77777777" w:rsidR="00016587" w:rsidRDefault="003E44E0" w:rsidP="00C362CA">
      <w:pPr>
        <w:widowControl/>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7</w:t>
      </w:r>
      <w:r w:rsidR="00C362CA" w:rsidRPr="005955F6">
        <w:rPr>
          <w:rFonts w:ascii="宋体" w:hAnsi="宋体" w:cs="宋体" w:hint="eastAsia"/>
          <w:b/>
          <w:color w:val="000000" w:themeColor="text1"/>
          <w:sz w:val="28"/>
          <w:szCs w:val="28"/>
        </w:rPr>
        <w:t>、</w:t>
      </w:r>
      <w:r w:rsidR="00E93A38" w:rsidRPr="00E93A38">
        <w:rPr>
          <w:rFonts w:ascii="宋体" w:hAnsi="宋体" w:cs="宋体" w:hint="eastAsia"/>
          <w:b/>
          <w:color w:val="000000" w:themeColor="text1"/>
          <w:sz w:val="28"/>
          <w:szCs w:val="28"/>
        </w:rPr>
        <w:t>国务院关于印发北京、湖南、安徽自由贸易试验区总体方案及浙江自由贸易试验区扩展区域方案的通知</w:t>
      </w:r>
    </w:p>
    <w:p w14:paraId="684FB813" w14:textId="77777777" w:rsidR="00C362CA" w:rsidRDefault="00C362CA" w:rsidP="00C362CA">
      <w:pPr>
        <w:widowControl/>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【颁布时间】</w:t>
      </w:r>
      <w:r w:rsidR="00E93A38" w:rsidRPr="00E93A38">
        <w:rPr>
          <w:rFonts w:ascii="宋体" w:hAnsi="宋体" w:cs="宋体"/>
          <w:b/>
          <w:color w:val="000000" w:themeColor="text1"/>
          <w:sz w:val="28"/>
          <w:szCs w:val="28"/>
        </w:rPr>
        <w:t>2020-8-30</w:t>
      </w:r>
    </w:p>
    <w:p w14:paraId="5555983A" w14:textId="77777777" w:rsidR="00E93A38" w:rsidRPr="00E93A38" w:rsidRDefault="00E93A38" w:rsidP="00C362CA">
      <w:pPr>
        <w:widowControl/>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【发文号】</w:t>
      </w:r>
      <w:r w:rsidRPr="00E93A38">
        <w:rPr>
          <w:rFonts w:ascii="宋体" w:hAnsi="宋体" w:cs="宋体" w:hint="eastAsia"/>
          <w:b/>
          <w:color w:val="000000" w:themeColor="text1"/>
          <w:sz w:val="28"/>
          <w:szCs w:val="28"/>
        </w:rPr>
        <w:t>国发〔2020〕10号</w:t>
      </w:r>
    </w:p>
    <w:p w14:paraId="4FBDD56A" w14:textId="77777777" w:rsidR="003E44E0" w:rsidRDefault="00E93A38" w:rsidP="00E93A38">
      <w:pPr>
        <w:widowControl/>
        <w:spacing w:line="540" w:lineRule="exact"/>
        <w:ind w:firstLineChars="200" w:firstLine="560"/>
        <w:rPr>
          <w:rFonts w:ascii="宋体" w:hAnsi="宋体" w:cs="宋体"/>
          <w:color w:val="000000" w:themeColor="text1"/>
          <w:sz w:val="28"/>
          <w:szCs w:val="28"/>
        </w:rPr>
      </w:pPr>
      <w:r w:rsidRPr="00E93A38">
        <w:rPr>
          <w:rFonts w:ascii="宋体" w:hAnsi="宋体" w:cs="宋体" w:hint="eastAsia"/>
          <w:color w:val="000000" w:themeColor="text1"/>
          <w:sz w:val="28"/>
          <w:szCs w:val="28"/>
        </w:rPr>
        <w:t>建立中国（北京）自由贸易试验区（以下简称自贸试验区）</w:t>
      </w:r>
      <w:r>
        <w:rPr>
          <w:rFonts w:ascii="宋体" w:hAnsi="宋体" w:cs="宋体" w:hint="eastAsia"/>
          <w:color w:val="000000" w:themeColor="text1"/>
          <w:sz w:val="28"/>
          <w:szCs w:val="28"/>
        </w:rPr>
        <w:t>、</w:t>
      </w:r>
      <w:r w:rsidRPr="00E93A38">
        <w:rPr>
          <w:rFonts w:ascii="宋体" w:hAnsi="宋体" w:cs="宋体" w:hint="eastAsia"/>
          <w:color w:val="000000" w:themeColor="text1"/>
          <w:sz w:val="28"/>
          <w:szCs w:val="28"/>
        </w:rPr>
        <w:t>中国（湖南）自由贸易试验区（以下简称自贸试验区）</w:t>
      </w:r>
      <w:r>
        <w:rPr>
          <w:rFonts w:ascii="宋体" w:hAnsi="宋体" w:cs="宋体" w:hint="eastAsia"/>
          <w:color w:val="000000" w:themeColor="text1"/>
          <w:sz w:val="28"/>
          <w:szCs w:val="28"/>
        </w:rPr>
        <w:t>、</w:t>
      </w:r>
      <w:r w:rsidRPr="00E93A38">
        <w:rPr>
          <w:rFonts w:ascii="宋体" w:hAnsi="宋体" w:cs="宋体" w:hint="eastAsia"/>
          <w:color w:val="000000" w:themeColor="text1"/>
          <w:sz w:val="28"/>
          <w:szCs w:val="28"/>
        </w:rPr>
        <w:t>中国（安徽）自由贸易试验区（以下简称自贸试验区）是党中央、国务院作出的重大决策，是新时代推进改革开放的重要战略举措。为高标准高质量建</w:t>
      </w:r>
    </w:p>
    <w:p w14:paraId="40B13660" w14:textId="77777777" w:rsidR="00016587" w:rsidRDefault="00E93A38" w:rsidP="003E44E0">
      <w:pPr>
        <w:widowControl/>
        <w:spacing w:line="540" w:lineRule="exact"/>
        <w:rPr>
          <w:rFonts w:ascii="宋体" w:hAnsi="宋体" w:cs="宋体"/>
          <w:color w:val="000000" w:themeColor="text1"/>
          <w:sz w:val="28"/>
          <w:szCs w:val="28"/>
        </w:rPr>
      </w:pPr>
      <w:r w:rsidRPr="00E93A38">
        <w:rPr>
          <w:rFonts w:ascii="宋体" w:hAnsi="宋体" w:cs="宋体" w:hint="eastAsia"/>
          <w:color w:val="000000" w:themeColor="text1"/>
          <w:sz w:val="28"/>
          <w:szCs w:val="28"/>
        </w:rPr>
        <w:t>设自贸试验区，制定本方案。</w:t>
      </w:r>
    </w:p>
    <w:p w14:paraId="697FC5CF" w14:textId="77777777" w:rsidR="003E44E0" w:rsidRDefault="003E44E0" w:rsidP="003E44E0">
      <w:pPr>
        <w:widowControl/>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8、</w:t>
      </w:r>
      <w:r w:rsidRPr="004065E9">
        <w:rPr>
          <w:rFonts w:ascii="宋体" w:hAnsi="宋体" w:cs="宋体" w:hint="eastAsia"/>
          <w:b/>
          <w:color w:val="000000" w:themeColor="text1"/>
          <w:sz w:val="28"/>
          <w:szCs w:val="28"/>
        </w:rPr>
        <w:t>外商投资企业投诉工作办法</w:t>
      </w:r>
    </w:p>
    <w:p w14:paraId="65D4743B" w14:textId="77777777" w:rsidR="003E44E0" w:rsidRDefault="003E44E0" w:rsidP="003E44E0">
      <w:pPr>
        <w:widowControl/>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【颁布时间】</w:t>
      </w:r>
      <w:r w:rsidRPr="004065E9">
        <w:rPr>
          <w:rFonts w:ascii="宋体" w:hAnsi="宋体" w:cs="宋体"/>
          <w:b/>
          <w:color w:val="000000" w:themeColor="text1"/>
          <w:sz w:val="28"/>
          <w:szCs w:val="28"/>
        </w:rPr>
        <w:t>2020-8-25</w:t>
      </w:r>
    </w:p>
    <w:p w14:paraId="227BFA11" w14:textId="77777777" w:rsidR="003E44E0" w:rsidRDefault="003E44E0" w:rsidP="003E44E0">
      <w:pPr>
        <w:widowControl/>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【发文号】</w:t>
      </w:r>
      <w:r w:rsidRPr="004065E9">
        <w:rPr>
          <w:rFonts w:ascii="宋体" w:hAnsi="宋体" w:cs="宋体" w:hint="eastAsia"/>
          <w:b/>
          <w:color w:val="000000" w:themeColor="text1"/>
          <w:sz w:val="28"/>
          <w:szCs w:val="28"/>
        </w:rPr>
        <w:t>商务部令第3号</w:t>
      </w:r>
    </w:p>
    <w:p w14:paraId="0935109B" w14:textId="77777777" w:rsidR="003E44E0" w:rsidRPr="003E44E0" w:rsidRDefault="003E44E0" w:rsidP="003E44E0">
      <w:pPr>
        <w:widowControl/>
        <w:spacing w:line="540" w:lineRule="exact"/>
        <w:ind w:firstLineChars="200" w:firstLine="560"/>
        <w:rPr>
          <w:rFonts w:ascii="宋体" w:hAnsi="宋体" w:cs="宋体"/>
          <w:color w:val="000000" w:themeColor="text1"/>
          <w:sz w:val="28"/>
          <w:szCs w:val="28"/>
        </w:rPr>
      </w:pPr>
      <w:r w:rsidRPr="004065E9">
        <w:rPr>
          <w:rFonts w:ascii="宋体" w:hAnsi="宋体" w:cs="宋体" w:hint="eastAsia"/>
          <w:color w:val="000000" w:themeColor="text1"/>
          <w:sz w:val="28"/>
          <w:szCs w:val="28"/>
        </w:rPr>
        <w:t>《外商投资企业投诉工作办法》已经2020年8月18日商务部第29次部务会议审议通过，现予公布，自2020年10月1日起施行</w:t>
      </w:r>
      <w:r>
        <w:rPr>
          <w:rFonts w:ascii="宋体" w:hAnsi="宋体" w:cs="宋体" w:hint="eastAsia"/>
          <w:color w:val="000000" w:themeColor="text1"/>
          <w:sz w:val="28"/>
          <w:szCs w:val="28"/>
        </w:rPr>
        <w:t>。</w:t>
      </w:r>
    </w:p>
    <w:p w14:paraId="53CAC726" w14:textId="77777777" w:rsidR="00D71B18" w:rsidRDefault="003E44E0" w:rsidP="00E95BB7">
      <w:pPr>
        <w:widowControl/>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9</w:t>
      </w:r>
      <w:r w:rsidR="00552166" w:rsidRPr="005955F6">
        <w:rPr>
          <w:rFonts w:ascii="宋体" w:hAnsi="宋体" w:cs="宋体" w:hint="eastAsia"/>
          <w:b/>
          <w:color w:val="000000" w:themeColor="text1"/>
          <w:sz w:val="28"/>
          <w:szCs w:val="28"/>
        </w:rPr>
        <w:t>、</w:t>
      </w:r>
      <w:r w:rsidR="00E93A38" w:rsidRPr="00E93A38">
        <w:rPr>
          <w:rFonts w:ascii="宋体" w:hAnsi="宋体" w:cs="宋体" w:hint="eastAsia"/>
          <w:b/>
          <w:color w:val="000000" w:themeColor="text1"/>
          <w:sz w:val="28"/>
          <w:szCs w:val="28"/>
        </w:rPr>
        <w:t>国务院办公厅关于进一步做好稳外贸稳外资工作的意见</w:t>
      </w:r>
    </w:p>
    <w:p w14:paraId="2546E987" w14:textId="77777777" w:rsidR="007C49F9" w:rsidRDefault="00552166" w:rsidP="00E95BB7">
      <w:pPr>
        <w:widowControl/>
        <w:spacing w:line="540" w:lineRule="exact"/>
        <w:rPr>
          <w:rFonts w:ascii="宋体" w:hAnsi="宋体" w:cs="宋体"/>
          <w:b/>
          <w:color w:val="000000" w:themeColor="text1"/>
          <w:sz w:val="28"/>
          <w:szCs w:val="28"/>
        </w:rPr>
      </w:pPr>
      <w:r w:rsidRPr="00DB2577">
        <w:rPr>
          <w:rFonts w:ascii="宋体" w:hAnsi="宋体" w:cs="宋体" w:hint="eastAsia"/>
          <w:b/>
          <w:color w:val="000000" w:themeColor="text1"/>
          <w:sz w:val="28"/>
          <w:szCs w:val="28"/>
        </w:rPr>
        <w:t>【颁布时间】</w:t>
      </w:r>
      <w:r w:rsidR="00527EDE" w:rsidRPr="00527EDE">
        <w:rPr>
          <w:rFonts w:ascii="宋体" w:hAnsi="宋体" w:cs="宋体"/>
          <w:b/>
          <w:color w:val="000000" w:themeColor="text1"/>
          <w:sz w:val="28"/>
          <w:szCs w:val="28"/>
        </w:rPr>
        <w:t>2020-</w:t>
      </w:r>
      <w:r w:rsidR="003E44E0">
        <w:rPr>
          <w:rFonts w:ascii="宋体" w:hAnsi="宋体" w:cs="宋体" w:hint="eastAsia"/>
          <w:b/>
          <w:color w:val="000000" w:themeColor="text1"/>
          <w:sz w:val="28"/>
          <w:szCs w:val="28"/>
        </w:rPr>
        <w:t>8</w:t>
      </w:r>
      <w:r w:rsidR="00527EDE" w:rsidRPr="00527EDE">
        <w:rPr>
          <w:rFonts w:ascii="宋体" w:hAnsi="宋体" w:cs="宋体"/>
          <w:b/>
          <w:color w:val="000000" w:themeColor="text1"/>
          <w:sz w:val="28"/>
          <w:szCs w:val="28"/>
        </w:rPr>
        <w:t>-</w:t>
      </w:r>
      <w:r w:rsidR="003E44E0">
        <w:rPr>
          <w:rFonts w:ascii="宋体" w:hAnsi="宋体" w:cs="宋体" w:hint="eastAsia"/>
          <w:b/>
          <w:color w:val="000000" w:themeColor="text1"/>
          <w:sz w:val="28"/>
          <w:szCs w:val="28"/>
        </w:rPr>
        <w:t>5</w:t>
      </w:r>
    </w:p>
    <w:p w14:paraId="2C79A906" w14:textId="77777777" w:rsidR="00DE0FC6" w:rsidRPr="00E93A38" w:rsidRDefault="00DE0FC6" w:rsidP="00963393">
      <w:pPr>
        <w:rPr>
          <w:rFonts w:ascii="宋体" w:hAnsi="宋体" w:cs="宋体"/>
          <w:b/>
          <w:color w:val="000000" w:themeColor="text1"/>
          <w:sz w:val="28"/>
          <w:szCs w:val="28"/>
        </w:rPr>
      </w:pPr>
      <w:r w:rsidRPr="00DB2577">
        <w:rPr>
          <w:rFonts w:ascii="宋体" w:hAnsi="宋体" w:cs="宋体" w:hint="eastAsia"/>
          <w:b/>
          <w:color w:val="000000" w:themeColor="text1"/>
          <w:sz w:val="28"/>
          <w:szCs w:val="28"/>
        </w:rPr>
        <w:t>【发文号】</w:t>
      </w:r>
      <w:r w:rsidR="00E93A38" w:rsidRPr="00E93A38">
        <w:rPr>
          <w:rFonts w:ascii="宋体" w:hAnsi="宋体" w:cs="宋体" w:hint="eastAsia"/>
          <w:b/>
          <w:color w:val="000000" w:themeColor="text1"/>
          <w:sz w:val="28"/>
          <w:szCs w:val="28"/>
        </w:rPr>
        <w:t>国办发〔2020〕28号</w:t>
      </w:r>
    </w:p>
    <w:p w14:paraId="525621DF" w14:textId="3DFEDCE5" w:rsidR="00DE0FC6" w:rsidRPr="00963393" w:rsidRDefault="00963393" w:rsidP="00963393">
      <w:pPr>
        <w:spacing w:line="540" w:lineRule="exact"/>
        <w:ind w:firstLineChars="200" w:firstLine="560"/>
        <w:rPr>
          <w:rFonts w:ascii="宋体" w:hAnsi="宋体" w:cs="宋体"/>
          <w:color w:val="000000" w:themeColor="text1"/>
          <w:sz w:val="28"/>
          <w:szCs w:val="28"/>
        </w:rPr>
      </w:pPr>
      <w:r w:rsidRPr="00963393">
        <w:rPr>
          <w:rFonts w:ascii="宋体" w:hAnsi="宋体" w:cs="宋体" w:hint="eastAsia"/>
          <w:color w:val="000000" w:themeColor="text1"/>
          <w:sz w:val="28"/>
          <w:szCs w:val="28"/>
        </w:rPr>
        <w:t>当前国际疫情持续蔓延，世界经济严重衰退，我国外贸外资面临</w:t>
      </w:r>
      <w:r w:rsidRPr="00963393">
        <w:rPr>
          <w:rFonts w:ascii="宋体" w:hAnsi="宋体" w:cs="宋体" w:hint="eastAsia"/>
          <w:color w:val="000000" w:themeColor="text1"/>
          <w:sz w:val="28"/>
          <w:szCs w:val="28"/>
        </w:rPr>
        <w:lastRenderedPageBreak/>
        <w:t>复杂严峻形势。为深入贯彻习近平总书记关于稳住外贸外资基本盘的重要指示批示精神，落实党中央、国务院决策部署，做好“六稳”工作，落实“六保”任务，进一步加强稳外贸稳外资工作，稳住外贸主体，稳住产业链供应链，经国务院同意，现</w:t>
      </w:r>
      <w:r>
        <w:rPr>
          <w:rFonts w:ascii="宋体" w:hAnsi="宋体" w:cs="宋体" w:hint="eastAsia"/>
          <w:color w:val="000000" w:themeColor="text1"/>
          <w:sz w:val="28"/>
          <w:szCs w:val="28"/>
        </w:rPr>
        <w:t>作出</w:t>
      </w:r>
      <w:r w:rsidR="00634C80">
        <w:rPr>
          <w:rFonts w:ascii="宋体" w:hAnsi="宋体" w:cs="宋体" w:hint="eastAsia"/>
          <w:color w:val="000000" w:themeColor="text1"/>
          <w:sz w:val="28"/>
          <w:szCs w:val="28"/>
        </w:rPr>
        <w:t>相关</w:t>
      </w:r>
      <w:r w:rsidRPr="00963393">
        <w:rPr>
          <w:rFonts w:ascii="宋体" w:hAnsi="宋体" w:cs="宋体" w:hint="eastAsia"/>
          <w:color w:val="000000" w:themeColor="text1"/>
          <w:sz w:val="28"/>
          <w:szCs w:val="28"/>
        </w:rPr>
        <w:t>意见</w:t>
      </w:r>
      <w:r w:rsidR="00DE0FC6">
        <w:rPr>
          <w:rFonts w:ascii="宋体" w:hAnsi="宋体" w:cs="宋体" w:hint="eastAsia"/>
          <w:color w:val="000000" w:themeColor="text1"/>
          <w:sz w:val="28"/>
          <w:szCs w:val="28"/>
        </w:rPr>
        <w:t>。</w:t>
      </w:r>
    </w:p>
    <w:p w14:paraId="4D5E47EB" w14:textId="77777777" w:rsidR="003E44E0" w:rsidRDefault="003E44E0" w:rsidP="000E1E7F">
      <w:pPr>
        <w:spacing w:line="540" w:lineRule="exact"/>
        <w:rPr>
          <w:rFonts w:ascii="宋体" w:hAnsi="宋体" w:cs="宋体"/>
          <w:b/>
          <w:color w:val="000000" w:themeColor="text1"/>
          <w:sz w:val="28"/>
          <w:szCs w:val="28"/>
        </w:rPr>
      </w:pPr>
    </w:p>
    <w:p w14:paraId="34F9EF65" w14:textId="77777777" w:rsidR="00D92165" w:rsidRDefault="000E1E7F" w:rsidP="000E1E7F">
      <w:p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四、</w:t>
      </w:r>
      <w:r w:rsidR="00764846">
        <w:rPr>
          <w:rFonts w:ascii="宋体" w:hAnsi="宋体" w:cs="宋体" w:hint="eastAsia"/>
          <w:b/>
          <w:color w:val="000000" w:themeColor="text1"/>
          <w:sz w:val="28"/>
          <w:szCs w:val="28"/>
        </w:rPr>
        <w:t>财会税务信息</w:t>
      </w:r>
    </w:p>
    <w:p w14:paraId="7361B42E" w14:textId="77777777" w:rsidR="00A4532F" w:rsidRDefault="003E44E0" w:rsidP="005E179B">
      <w:pPr>
        <w:widowControl/>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10</w:t>
      </w:r>
      <w:r w:rsidR="00C362CA" w:rsidRPr="005955F6">
        <w:rPr>
          <w:rFonts w:ascii="宋体" w:hAnsi="宋体" w:cs="宋体" w:hint="eastAsia"/>
          <w:b/>
          <w:color w:val="000000" w:themeColor="text1"/>
          <w:sz w:val="28"/>
          <w:szCs w:val="28"/>
        </w:rPr>
        <w:t>、</w:t>
      </w:r>
      <w:r w:rsidR="004E06F2" w:rsidRPr="004E06F2">
        <w:rPr>
          <w:rFonts w:ascii="宋体" w:hAnsi="宋体" w:cs="宋体" w:hint="eastAsia"/>
          <w:b/>
          <w:color w:val="000000" w:themeColor="text1"/>
          <w:sz w:val="28"/>
          <w:szCs w:val="28"/>
        </w:rPr>
        <w:t>国家税务总局关于发布《海南离岛免税店销售离岛免税商品免征增值税和消费税管理办法》的公告</w:t>
      </w:r>
    </w:p>
    <w:p w14:paraId="064A3549" w14:textId="77777777" w:rsidR="005E179B" w:rsidRDefault="00C362CA" w:rsidP="005E179B">
      <w:pPr>
        <w:widowControl/>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5E179B" w:rsidRPr="005E179B">
        <w:rPr>
          <w:rFonts w:ascii="宋体" w:hAnsi="宋体" w:cs="宋体"/>
          <w:b/>
          <w:color w:val="000000" w:themeColor="text1"/>
          <w:sz w:val="28"/>
          <w:szCs w:val="28"/>
          <w:shd w:val="clear" w:color="auto" w:fill="FFFFFF"/>
        </w:rPr>
        <w:t>2020-</w:t>
      </w:r>
      <w:r w:rsidR="004E06F2">
        <w:rPr>
          <w:rFonts w:ascii="宋体" w:hAnsi="宋体" w:cs="宋体" w:hint="eastAsia"/>
          <w:b/>
          <w:color w:val="000000" w:themeColor="text1"/>
          <w:sz w:val="28"/>
          <w:szCs w:val="28"/>
          <w:shd w:val="clear" w:color="auto" w:fill="FFFFFF"/>
        </w:rPr>
        <w:t>9</w:t>
      </w:r>
      <w:r w:rsidR="005E179B" w:rsidRPr="005E179B">
        <w:rPr>
          <w:rFonts w:ascii="宋体" w:hAnsi="宋体" w:cs="宋体"/>
          <w:b/>
          <w:color w:val="000000" w:themeColor="text1"/>
          <w:sz w:val="28"/>
          <w:szCs w:val="28"/>
          <w:shd w:val="clear" w:color="auto" w:fill="FFFFFF"/>
        </w:rPr>
        <w:t>-2</w:t>
      </w:r>
      <w:r w:rsidR="00A4532F">
        <w:rPr>
          <w:rFonts w:ascii="宋体" w:hAnsi="宋体" w:cs="宋体" w:hint="eastAsia"/>
          <w:b/>
          <w:color w:val="000000" w:themeColor="text1"/>
          <w:sz w:val="28"/>
          <w:szCs w:val="28"/>
          <w:shd w:val="clear" w:color="auto" w:fill="FFFFFF"/>
        </w:rPr>
        <w:t>9</w:t>
      </w:r>
    </w:p>
    <w:p w14:paraId="67EAECA3" w14:textId="77777777" w:rsidR="004E06F2" w:rsidRDefault="004E06F2" w:rsidP="004E06F2">
      <w:pPr>
        <w:spacing w:line="540" w:lineRule="exact"/>
        <w:ind w:firstLineChars="200" w:firstLine="560"/>
        <w:rPr>
          <w:rFonts w:ascii="宋体" w:hAnsi="宋体" w:cs="宋体"/>
          <w:color w:val="000000" w:themeColor="text1"/>
          <w:sz w:val="28"/>
          <w:szCs w:val="28"/>
          <w:shd w:val="clear" w:color="auto" w:fill="FFFFFF"/>
        </w:rPr>
      </w:pPr>
      <w:r w:rsidRPr="004E06F2">
        <w:rPr>
          <w:rFonts w:ascii="宋体" w:hAnsi="宋体" w:cs="宋体" w:hint="eastAsia"/>
          <w:color w:val="000000" w:themeColor="text1"/>
          <w:sz w:val="28"/>
          <w:szCs w:val="28"/>
          <w:shd w:val="clear" w:color="auto" w:fill="FFFFFF"/>
        </w:rPr>
        <w:t>根据《财政部</w:t>
      </w:r>
      <w:r w:rsidRPr="004E06F2">
        <w:rPr>
          <w:rFonts w:ascii="宋体" w:hAnsi="宋体" w:cs="宋体"/>
          <w:color w:val="000000" w:themeColor="text1"/>
          <w:sz w:val="28"/>
          <w:szCs w:val="28"/>
          <w:shd w:val="clear" w:color="auto" w:fill="FFFFFF"/>
        </w:rPr>
        <w:t> </w:t>
      </w:r>
      <w:r w:rsidRPr="004E06F2">
        <w:rPr>
          <w:rFonts w:ascii="宋体" w:hAnsi="宋体" w:cs="宋体" w:hint="eastAsia"/>
          <w:color w:val="000000" w:themeColor="text1"/>
          <w:sz w:val="28"/>
          <w:szCs w:val="28"/>
          <w:shd w:val="clear" w:color="auto" w:fill="FFFFFF"/>
        </w:rPr>
        <w:t>海关总署</w:t>
      </w:r>
      <w:r w:rsidRPr="004E06F2">
        <w:rPr>
          <w:rFonts w:ascii="宋体" w:hAnsi="宋体" w:cs="宋体"/>
          <w:color w:val="000000" w:themeColor="text1"/>
          <w:sz w:val="28"/>
          <w:szCs w:val="28"/>
          <w:shd w:val="clear" w:color="auto" w:fill="FFFFFF"/>
        </w:rPr>
        <w:t> </w:t>
      </w:r>
      <w:r w:rsidRPr="004E06F2">
        <w:rPr>
          <w:rFonts w:ascii="宋体" w:hAnsi="宋体" w:cs="宋体" w:hint="eastAsia"/>
          <w:color w:val="000000" w:themeColor="text1"/>
          <w:sz w:val="28"/>
          <w:szCs w:val="28"/>
          <w:shd w:val="clear" w:color="auto" w:fill="FFFFFF"/>
        </w:rPr>
        <w:t>税务总局关于海南离岛旅客免税购物政策的公告》（</w:t>
      </w:r>
      <w:r w:rsidRPr="004E06F2">
        <w:rPr>
          <w:rFonts w:ascii="宋体" w:hAnsi="宋体" w:cs="宋体"/>
          <w:color w:val="000000" w:themeColor="text1"/>
          <w:sz w:val="28"/>
          <w:szCs w:val="28"/>
          <w:shd w:val="clear" w:color="auto" w:fill="FFFFFF"/>
        </w:rPr>
        <w:t>2020</w:t>
      </w:r>
      <w:r w:rsidRPr="004E06F2">
        <w:rPr>
          <w:rFonts w:ascii="宋体" w:hAnsi="宋体" w:cs="宋体" w:hint="eastAsia"/>
          <w:color w:val="000000" w:themeColor="text1"/>
          <w:sz w:val="28"/>
          <w:szCs w:val="28"/>
          <w:shd w:val="clear" w:color="auto" w:fill="FFFFFF"/>
        </w:rPr>
        <w:t>年第</w:t>
      </w:r>
      <w:r w:rsidRPr="004E06F2">
        <w:rPr>
          <w:rFonts w:ascii="宋体" w:hAnsi="宋体" w:cs="宋体"/>
          <w:color w:val="000000" w:themeColor="text1"/>
          <w:sz w:val="28"/>
          <w:szCs w:val="28"/>
          <w:shd w:val="clear" w:color="auto" w:fill="FFFFFF"/>
        </w:rPr>
        <w:t>33</w:t>
      </w:r>
      <w:r w:rsidRPr="004E06F2">
        <w:rPr>
          <w:rFonts w:ascii="宋体" w:hAnsi="宋体" w:cs="宋体" w:hint="eastAsia"/>
          <w:color w:val="000000" w:themeColor="text1"/>
          <w:sz w:val="28"/>
          <w:szCs w:val="28"/>
          <w:shd w:val="clear" w:color="auto" w:fill="FFFFFF"/>
        </w:rPr>
        <w:t>号）规定，经商财政部，税务总局制定了《海南离岛免税店销售离岛免税商品免征增值税和消费税管理办法》，</w:t>
      </w:r>
      <w:r w:rsidR="00E07AAE">
        <w:rPr>
          <w:rFonts w:ascii="宋体" w:hAnsi="宋体" w:cs="宋体" w:hint="eastAsia"/>
          <w:color w:val="000000" w:themeColor="text1"/>
          <w:sz w:val="28"/>
          <w:szCs w:val="28"/>
          <w:shd w:val="clear" w:color="auto" w:fill="FFFFFF"/>
        </w:rPr>
        <w:t>作出</w:t>
      </w:r>
      <w:r w:rsidRPr="00D94190">
        <w:rPr>
          <w:rFonts w:ascii="宋体" w:hAnsi="宋体" w:cs="宋体" w:hint="eastAsia"/>
          <w:color w:val="000000" w:themeColor="text1"/>
          <w:sz w:val="28"/>
          <w:szCs w:val="28"/>
          <w:shd w:val="clear" w:color="auto" w:fill="FFFFFF"/>
        </w:rPr>
        <w:t>公告</w:t>
      </w:r>
      <w:r w:rsidRPr="004E06F2">
        <w:rPr>
          <w:rFonts w:ascii="宋体" w:hAnsi="宋体" w:cs="宋体" w:hint="eastAsia"/>
          <w:color w:val="000000" w:themeColor="text1"/>
          <w:sz w:val="28"/>
          <w:szCs w:val="28"/>
          <w:shd w:val="clear" w:color="auto" w:fill="FFFFFF"/>
        </w:rPr>
        <w:t>。</w:t>
      </w:r>
    </w:p>
    <w:p w14:paraId="3A850F1E" w14:textId="77777777" w:rsidR="00D94190" w:rsidRDefault="003E44E0" w:rsidP="00BD501B">
      <w:pPr>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11</w:t>
      </w:r>
      <w:r w:rsidR="00DC5D7C">
        <w:rPr>
          <w:rFonts w:ascii="宋体" w:hAnsi="宋体" w:cs="宋体" w:hint="eastAsia"/>
          <w:b/>
          <w:color w:val="000000" w:themeColor="text1"/>
          <w:sz w:val="28"/>
          <w:szCs w:val="28"/>
          <w:shd w:val="clear" w:color="auto" w:fill="FFFFFF"/>
        </w:rPr>
        <w:t>、</w:t>
      </w:r>
      <w:r w:rsidR="004E06F2" w:rsidRPr="004E06F2">
        <w:rPr>
          <w:rFonts w:ascii="宋体" w:hAnsi="宋体" w:cs="宋体" w:hint="eastAsia"/>
          <w:b/>
          <w:color w:val="000000" w:themeColor="text1"/>
          <w:sz w:val="28"/>
          <w:szCs w:val="28"/>
          <w:shd w:val="clear" w:color="auto" w:fill="FFFFFF"/>
        </w:rPr>
        <w:t>财政部、税务总局关于明确无偿转让股票等增值税政策的公告</w:t>
      </w:r>
    </w:p>
    <w:p w14:paraId="1DA1CCF0" w14:textId="77777777" w:rsidR="00507121" w:rsidRDefault="00DC5D7C" w:rsidP="00D94190">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E65047" w:rsidRPr="00E65047">
        <w:rPr>
          <w:rFonts w:ascii="宋体" w:hAnsi="宋体" w:cs="宋体"/>
          <w:b/>
          <w:color w:val="000000" w:themeColor="text1"/>
          <w:sz w:val="28"/>
          <w:szCs w:val="28"/>
          <w:shd w:val="clear" w:color="auto" w:fill="FFFFFF"/>
        </w:rPr>
        <w:t>2020-</w:t>
      </w:r>
      <w:r w:rsidR="004E06F2">
        <w:rPr>
          <w:rFonts w:ascii="宋体" w:hAnsi="宋体" w:cs="宋体" w:hint="eastAsia"/>
          <w:b/>
          <w:color w:val="000000" w:themeColor="text1"/>
          <w:sz w:val="28"/>
          <w:szCs w:val="28"/>
          <w:shd w:val="clear" w:color="auto" w:fill="FFFFFF"/>
        </w:rPr>
        <w:t>9</w:t>
      </w:r>
      <w:r w:rsidR="00E65047" w:rsidRPr="00E65047">
        <w:rPr>
          <w:rFonts w:ascii="宋体" w:hAnsi="宋体" w:cs="宋体"/>
          <w:b/>
          <w:color w:val="000000" w:themeColor="text1"/>
          <w:sz w:val="28"/>
          <w:szCs w:val="28"/>
          <w:shd w:val="clear" w:color="auto" w:fill="FFFFFF"/>
        </w:rPr>
        <w:t>-</w:t>
      </w:r>
      <w:r w:rsidR="00D94190">
        <w:rPr>
          <w:rFonts w:ascii="宋体" w:hAnsi="宋体" w:cs="宋体" w:hint="eastAsia"/>
          <w:b/>
          <w:color w:val="000000" w:themeColor="text1"/>
          <w:sz w:val="28"/>
          <w:szCs w:val="28"/>
          <w:shd w:val="clear" w:color="auto" w:fill="FFFFFF"/>
        </w:rPr>
        <w:t>29</w:t>
      </w:r>
    </w:p>
    <w:p w14:paraId="633FE143" w14:textId="756D12C2" w:rsidR="00D94190" w:rsidRDefault="004E06F2" w:rsidP="004E06F2">
      <w:pPr>
        <w:spacing w:line="540" w:lineRule="exact"/>
        <w:ind w:firstLineChars="200" w:firstLine="560"/>
        <w:rPr>
          <w:rFonts w:ascii="宋体" w:hAnsi="宋体" w:cs="宋体"/>
          <w:color w:val="000000" w:themeColor="text1"/>
          <w:sz w:val="28"/>
          <w:szCs w:val="28"/>
          <w:shd w:val="clear" w:color="auto" w:fill="FFFFFF"/>
        </w:rPr>
      </w:pPr>
      <w:r w:rsidRPr="004E06F2">
        <w:rPr>
          <w:rFonts w:ascii="宋体" w:hAnsi="宋体" w:cs="宋体" w:hint="eastAsia"/>
          <w:color w:val="000000" w:themeColor="text1"/>
          <w:sz w:val="28"/>
          <w:szCs w:val="28"/>
          <w:shd w:val="clear" w:color="auto" w:fill="FFFFFF"/>
        </w:rPr>
        <w:t>现将无偿转让股票等增值税政策</w:t>
      </w:r>
      <w:r w:rsidR="00E07AAE">
        <w:rPr>
          <w:rFonts w:ascii="宋体" w:hAnsi="宋体" w:cs="宋体" w:hint="eastAsia"/>
          <w:color w:val="000000" w:themeColor="text1"/>
          <w:sz w:val="28"/>
          <w:szCs w:val="28"/>
          <w:shd w:val="clear" w:color="auto" w:fill="FFFFFF"/>
        </w:rPr>
        <w:t>作出</w:t>
      </w:r>
      <w:r w:rsidR="00BD501B" w:rsidRPr="00D94190">
        <w:rPr>
          <w:rFonts w:ascii="宋体" w:hAnsi="宋体" w:cs="宋体" w:hint="eastAsia"/>
          <w:color w:val="000000" w:themeColor="text1"/>
          <w:sz w:val="28"/>
          <w:szCs w:val="28"/>
          <w:shd w:val="clear" w:color="auto" w:fill="FFFFFF"/>
        </w:rPr>
        <w:t>公告</w:t>
      </w:r>
      <w:r w:rsidR="00634C80">
        <w:rPr>
          <w:rFonts w:ascii="宋体" w:hAnsi="宋体" w:cs="宋体" w:hint="eastAsia"/>
          <w:color w:val="000000" w:themeColor="text1"/>
          <w:sz w:val="28"/>
          <w:szCs w:val="28"/>
          <w:shd w:val="clear" w:color="auto" w:fill="FFFFFF"/>
        </w:rPr>
        <w:t>。</w:t>
      </w:r>
    </w:p>
    <w:p w14:paraId="24B1AB85" w14:textId="77777777" w:rsidR="002777A8" w:rsidRDefault="003E44E0" w:rsidP="000131C1">
      <w:pPr>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12</w:t>
      </w:r>
      <w:r w:rsidR="001E4D63">
        <w:rPr>
          <w:rFonts w:ascii="宋体" w:hAnsi="宋体" w:cs="宋体" w:hint="eastAsia"/>
          <w:b/>
          <w:color w:val="000000" w:themeColor="text1"/>
          <w:sz w:val="28"/>
          <w:szCs w:val="28"/>
          <w:shd w:val="clear" w:color="auto" w:fill="FFFFFF"/>
        </w:rPr>
        <w:t>、</w:t>
      </w:r>
      <w:r w:rsidR="00BD501B" w:rsidRPr="00BD501B">
        <w:rPr>
          <w:rFonts w:ascii="宋体" w:hAnsi="宋体" w:cs="宋体" w:hint="eastAsia"/>
          <w:b/>
          <w:color w:val="000000" w:themeColor="text1"/>
          <w:sz w:val="28"/>
          <w:szCs w:val="28"/>
          <w:shd w:val="clear" w:color="auto" w:fill="FFFFFF"/>
        </w:rPr>
        <w:t>税务总局等十三部门关于推进纳税缴费便利化改革优化税收营商环境若干措施的通知</w:t>
      </w:r>
    </w:p>
    <w:p w14:paraId="4F0DE189" w14:textId="77777777" w:rsidR="001E4D63" w:rsidRDefault="001E4D63" w:rsidP="000131C1">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2777A8" w:rsidRPr="002777A8">
        <w:rPr>
          <w:rFonts w:ascii="宋体" w:hAnsi="宋体" w:cs="宋体"/>
          <w:b/>
          <w:color w:val="000000" w:themeColor="text1"/>
          <w:sz w:val="28"/>
          <w:szCs w:val="28"/>
          <w:shd w:val="clear" w:color="auto" w:fill="FFFFFF"/>
        </w:rPr>
        <w:t>2020-</w:t>
      </w:r>
      <w:r w:rsidR="00BD501B">
        <w:rPr>
          <w:rFonts w:ascii="宋体" w:hAnsi="宋体" w:cs="宋体" w:hint="eastAsia"/>
          <w:b/>
          <w:color w:val="000000" w:themeColor="text1"/>
          <w:sz w:val="28"/>
          <w:szCs w:val="28"/>
          <w:shd w:val="clear" w:color="auto" w:fill="FFFFFF"/>
        </w:rPr>
        <w:t>9</w:t>
      </w:r>
      <w:r w:rsidR="002777A8" w:rsidRPr="002777A8">
        <w:rPr>
          <w:rFonts w:ascii="宋体" w:hAnsi="宋体" w:cs="宋体"/>
          <w:b/>
          <w:color w:val="000000" w:themeColor="text1"/>
          <w:sz w:val="28"/>
          <w:szCs w:val="28"/>
          <w:shd w:val="clear" w:color="auto" w:fill="FFFFFF"/>
        </w:rPr>
        <w:t>-</w:t>
      </w:r>
      <w:r w:rsidR="005048C7">
        <w:rPr>
          <w:rFonts w:ascii="宋体" w:hAnsi="宋体" w:cs="宋体" w:hint="eastAsia"/>
          <w:b/>
          <w:color w:val="000000" w:themeColor="text1"/>
          <w:sz w:val="28"/>
          <w:szCs w:val="28"/>
          <w:shd w:val="clear" w:color="auto" w:fill="FFFFFF"/>
        </w:rPr>
        <w:t>2</w:t>
      </w:r>
      <w:r w:rsidR="00BD501B">
        <w:rPr>
          <w:rFonts w:ascii="宋体" w:hAnsi="宋体" w:cs="宋体"/>
          <w:b/>
          <w:color w:val="000000" w:themeColor="text1"/>
          <w:sz w:val="28"/>
          <w:szCs w:val="28"/>
          <w:shd w:val="clear" w:color="auto" w:fill="FFFFFF"/>
        </w:rPr>
        <w:t>8</w:t>
      </w:r>
    </w:p>
    <w:p w14:paraId="629224E7" w14:textId="77777777" w:rsidR="005048C7" w:rsidRDefault="00FD45B8" w:rsidP="005048C7">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【发文号】</w:t>
      </w:r>
      <w:r w:rsidR="00BD501B" w:rsidRPr="00BD501B">
        <w:rPr>
          <w:rFonts w:ascii="宋体" w:hAnsi="宋体" w:cs="宋体" w:hint="eastAsia"/>
          <w:b/>
          <w:color w:val="000000" w:themeColor="text1"/>
          <w:sz w:val="28"/>
          <w:szCs w:val="28"/>
          <w:shd w:val="clear" w:color="auto" w:fill="FFFFFF"/>
        </w:rPr>
        <w:t>税总发〔2020〕48号</w:t>
      </w:r>
    </w:p>
    <w:p w14:paraId="1B9E8D7C" w14:textId="77777777" w:rsidR="00E07AAE" w:rsidRDefault="00BD501B" w:rsidP="00BD501B">
      <w:pPr>
        <w:widowControl/>
        <w:spacing w:line="540" w:lineRule="exact"/>
        <w:ind w:firstLineChars="200" w:firstLine="560"/>
        <w:rPr>
          <w:rFonts w:ascii="宋体" w:hAnsi="宋体" w:cs="宋体"/>
          <w:b/>
          <w:bCs/>
          <w:color w:val="000000" w:themeColor="text1"/>
          <w:sz w:val="28"/>
          <w:szCs w:val="28"/>
          <w:shd w:val="clear" w:color="auto" w:fill="FFFFFF"/>
        </w:rPr>
      </w:pPr>
      <w:r w:rsidRPr="00BD501B">
        <w:rPr>
          <w:rFonts w:ascii="宋体" w:hAnsi="宋体" w:cs="宋体" w:hint="eastAsia"/>
          <w:color w:val="000000" w:themeColor="text1"/>
          <w:sz w:val="28"/>
          <w:szCs w:val="28"/>
          <w:shd w:val="clear" w:color="auto" w:fill="FFFFFF"/>
        </w:rPr>
        <w:t>为贯彻党中央、国务院决策部署，深化“放管服”改革、优化营商环境，认真落实《优化营商环境条例》、《国务院办公厅关于进一步优化营商环境更好服务市场主体的实施意见》要求，经国务院同意，现就进一步推进纳税缴费便利化改革、持续提升为市场主体服务水平、加快打造市场化法治化国际化税收营商环境有关事项</w:t>
      </w:r>
      <w:r w:rsidR="00E07AAE">
        <w:rPr>
          <w:rFonts w:ascii="宋体" w:hAnsi="宋体" w:cs="宋体" w:hint="eastAsia"/>
          <w:color w:val="000000" w:themeColor="text1"/>
          <w:sz w:val="28"/>
          <w:szCs w:val="28"/>
          <w:shd w:val="clear" w:color="auto" w:fill="FFFFFF"/>
        </w:rPr>
        <w:t>作出</w:t>
      </w:r>
      <w:r w:rsidRPr="00BD501B">
        <w:rPr>
          <w:rFonts w:ascii="宋体" w:hAnsi="宋体" w:cs="宋体" w:hint="eastAsia"/>
          <w:color w:val="000000" w:themeColor="text1"/>
          <w:sz w:val="28"/>
          <w:szCs w:val="28"/>
          <w:shd w:val="clear" w:color="auto" w:fill="FFFFFF"/>
        </w:rPr>
        <w:t>通知</w:t>
      </w:r>
      <w:r>
        <w:rPr>
          <w:rFonts w:ascii="宋体" w:hAnsi="宋体" w:cs="宋体" w:hint="eastAsia"/>
          <w:color w:val="000000" w:themeColor="text1"/>
          <w:sz w:val="28"/>
          <w:szCs w:val="28"/>
          <w:shd w:val="clear" w:color="auto" w:fill="FFFFFF"/>
        </w:rPr>
        <w:t>。</w:t>
      </w:r>
    </w:p>
    <w:p w14:paraId="2CA6802D" w14:textId="77777777" w:rsidR="00EF6DE1" w:rsidRPr="00342F36" w:rsidRDefault="003E44E0" w:rsidP="003E44E0">
      <w:pPr>
        <w:widowControl/>
        <w:spacing w:line="540" w:lineRule="exact"/>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lastRenderedPageBreak/>
        <w:t>13</w:t>
      </w:r>
      <w:r w:rsidR="00D46D8B" w:rsidRPr="00D46D8B">
        <w:rPr>
          <w:rFonts w:ascii="宋体" w:hAnsi="宋体" w:cs="宋体" w:hint="eastAsia"/>
          <w:b/>
          <w:bCs/>
          <w:color w:val="000000" w:themeColor="text1"/>
          <w:sz w:val="28"/>
          <w:szCs w:val="28"/>
          <w:shd w:val="clear" w:color="auto" w:fill="FFFFFF"/>
        </w:rPr>
        <w:t>、</w:t>
      </w:r>
      <w:r w:rsidR="00E07AAE" w:rsidRPr="00E07AAE">
        <w:rPr>
          <w:rFonts w:ascii="宋体" w:hAnsi="宋体" w:cs="宋体" w:hint="eastAsia"/>
          <w:b/>
          <w:bCs/>
          <w:color w:val="000000" w:themeColor="text1"/>
          <w:sz w:val="28"/>
          <w:szCs w:val="28"/>
          <w:shd w:val="clear" w:color="auto" w:fill="FFFFFF"/>
        </w:rPr>
        <w:t>国家税务总局关于纳税信用管理有关事项的公告</w:t>
      </w:r>
    </w:p>
    <w:p w14:paraId="0A9005AF" w14:textId="77777777" w:rsidR="00EC5225" w:rsidRDefault="00D46D8B" w:rsidP="00EC5225">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E07AAE" w:rsidRPr="00E07AAE">
        <w:rPr>
          <w:rFonts w:ascii="宋体" w:hAnsi="宋体" w:cs="宋体"/>
          <w:b/>
          <w:color w:val="000000" w:themeColor="text1"/>
          <w:sz w:val="28"/>
          <w:szCs w:val="28"/>
          <w:shd w:val="clear" w:color="auto" w:fill="FFFFFF"/>
        </w:rPr>
        <w:t>2020-9-13</w:t>
      </w:r>
    </w:p>
    <w:p w14:paraId="5236BB0D" w14:textId="77777777" w:rsidR="00D46D8B" w:rsidRDefault="00E07AAE" w:rsidP="00E07AAE">
      <w:pPr>
        <w:spacing w:line="540" w:lineRule="exact"/>
        <w:ind w:firstLineChars="200" w:firstLine="560"/>
        <w:rPr>
          <w:rFonts w:ascii="宋体" w:hAnsi="宋体" w:cs="宋体"/>
          <w:color w:val="000000" w:themeColor="text1"/>
          <w:sz w:val="28"/>
          <w:szCs w:val="28"/>
          <w:shd w:val="clear" w:color="auto" w:fill="FFFFFF"/>
        </w:rPr>
      </w:pPr>
      <w:r w:rsidRPr="00E07AAE">
        <w:rPr>
          <w:rFonts w:ascii="宋体" w:hAnsi="宋体" w:cs="宋体" w:hint="eastAsia"/>
          <w:color w:val="000000" w:themeColor="text1"/>
          <w:sz w:val="28"/>
          <w:szCs w:val="28"/>
          <w:shd w:val="clear" w:color="auto" w:fill="FFFFFF"/>
        </w:rPr>
        <w:t>为深入贯彻落实国务院“放管服”改革精神，优化税收营商环境，完善纳税信用体系，根据《中华人民共和国税收征收管理法实施细则》和《国务院关于印发社会信用体系建设规划纲要（2014-2020年）的通知》（国发〔2014〕21号），现就纳税信用管理有关事项</w:t>
      </w:r>
      <w:r>
        <w:rPr>
          <w:rFonts w:ascii="宋体" w:hAnsi="宋体" w:cs="宋体" w:hint="eastAsia"/>
          <w:color w:val="000000" w:themeColor="text1"/>
          <w:sz w:val="28"/>
          <w:szCs w:val="28"/>
          <w:shd w:val="clear" w:color="auto" w:fill="FFFFFF"/>
        </w:rPr>
        <w:t>作出</w:t>
      </w:r>
      <w:r w:rsidRPr="00E07AAE">
        <w:rPr>
          <w:rFonts w:ascii="宋体" w:hAnsi="宋体" w:cs="宋体" w:hint="eastAsia"/>
          <w:color w:val="000000" w:themeColor="text1"/>
          <w:sz w:val="28"/>
          <w:szCs w:val="28"/>
          <w:shd w:val="clear" w:color="auto" w:fill="FFFFFF"/>
        </w:rPr>
        <w:t>公告</w:t>
      </w:r>
      <w:r>
        <w:rPr>
          <w:rFonts w:ascii="宋体" w:hAnsi="宋体" w:cs="宋体" w:hint="eastAsia"/>
          <w:color w:val="000000" w:themeColor="text1"/>
          <w:sz w:val="28"/>
          <w:szCs w:val="28"/>
          <w:shd w:val="clear" w:color="auto" w:fill="FFFFFF"/>
        </w:rPr>
        <w:t>。</w:t>
      </w:r>
    </w:p>
    <w:p w14:paraId="18B2CF92" w14:textId="77777777" w:rsidR="00E32619" w:rsidRPr="00342F36" w:rsidRDefault="003E44E0" w:rsidP="00E32619">
      <w:pPr>
        <w:widowControl/>
        <w:spacing w:line="540" w:lineRule="exact"/>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14</w:t>
      </w:r>
      <w:r w:rsidR="00E32619" w:rsidRPr="00D46D8B">
        <w:rPr>
          <w:rFonts w:ascii="宋体" w:hAnsi="宋体" w:cs="宋体" w:hint="eastAsia"/>
          <w:b/>
          <w:bCs/>
          <w:color w:val="000000" w:themeColor="text1"/>
          <w:sz w:val="28"/>
          <w:szCs w:val="28"/>
          <w:shd w:val="clear" w:color="auto" w:fill="FFFFFF"/>
        </w:rPr>
        <w:t>、</w:t>
      </w:r>
      <w:r w:rsidR="00E32619" w:rsidRPr="00E32619">
        <w:rPr>
          <w:rFonts w:ascii="宋体" w:hAnsi="宋体" w:cs="宋体" w:hint="eastAsia"/>
          <w:b/>
          <w:bCs/>
          <w:color w:val="000000" w:themeColor="text1"/>
          <w:sz w:val="28"/>
          <w:szCs w:val="28"/>
          <w:shd w:val="clear" w:color="auto" w:fill="FFFFFF"/>
        </w:rPr>
        <w:t>中华人民共和国契税法</w:t>
      </w:r>
    </w:p>
    <w:p w14:paraId="1ED1D275" w14:textId="77777777" w:rsidR="00E32619" w:rsidRDefault="00E32619" w:rsidP="00E32619">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Pr="00E32619">
        <w:rPr>
          <w:rFonts w:ascii="宋体" w:hAnsi="宋体" w:cs="宋体"/>
          <w:b/>
          <w:color w:val="000000" w:themeColor="text1"/>
          <w:sz w:val="28"/>
          <w:szCs w:val="28"/>
          <w:shd w:val="clear" w:color="auto" w:fill="FFFFFF"/>
        </w:rPr>
        <w:t>2020-8-11</w:t>
      </w:r>
    </w:p>
    <w:p w14:paraId="728391BE" w14:textId="77777777" w:rsidR="00E32619" w:rsidRPr="00E32619" w:rsidRDefault="00E32619" w:rsidP="00E32619">
      <w:pPr>
        <w:spacing w:line="540" w:lineRule="exact"/>
        <w:ind w:firstLineChars="200" w:firstLine="560"/>
        <w:rPr>
          <w:rFonts w:ascii="宋体" w:hAnsi="宋体" w:cs="宋体"/>
          <w:color w:val="000000" w:themeColor="text1"/>
          <w:sz w:val="28"/>
          <w:szCs w:val="28"/>
          <w:shd w:val="clear" w:color="auto" w:fill="FFFFFF"/>
        </w:rPr>
      </w:pPr>
      <w:r w:rsidRPr="00E32619">
        <w:rPr>
          <w:rFonts w:ascii="宋体" w:hAnsi="宋体" w:cs="宋体" w:hint="eastAsia"/>
          <w:color w:val="000000" w:themeColor="text1"/>
          <w:sz w:val="28"/>
          <w:szCs w:val="28"/>
          <w:shd w:val="clear" w:color="auto" w:fill="FFFFFF"/>
        </w:rPr>
        <w:t>《中华人民共和国契税法》已由中华人民共和国第十三届全国人民代表大会常务委员会第二十一次会议于2020年8月11日通过，现予公布，自2021年9月1日起施行。</w:t>
      </w:r>
    </w:p>
    <w:p w14:paraId="3C7B0B8D" w14:textId="77777777" w:rsidR="00EC5225" w:rsidRDefault="003E44E0" w:rsidP="003E44E0">
      <w:pPr>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15</w:t>
      </w:r>
      <w:r w:rsidRPr="00D46D8B">
        <w:rPr>
          <w:rFonts w:ascii="宋体" w:hAnsi="宋体" w:cs="宋体" w:hint="eastAsia"/>
          <w:b/>
          <w:bCs/>
          <w:color w:val="000000" w:themeColor="text1"/>
          <w:sz w:val="28"/>
          <w:szCs w:val="28"/>
          <w:shd w:val="clear" w:color="auto" w:fill="FFFFFF"/>
        </w:rPr>
        <w:t>、</w:t>
      </w:r>
      <w:r w:rsidRPr="003E44E0">
        <w:rPr>
          <w:rFonts w:ascii="宋体" w:hAnsi="宋体" w:cs="宋体" w:hint="eastAsia"/>
          <w:b/>
          <w:color w:val="000000" w:themeColor="text1"/>
          <w:sz w:val="28"/>
          <w:szCs w:val="28"/>
          <w:shd w:val="clear" w:color="auto" w:fill="FFFFFF"/>
        </w:rPr>
        <w:t>中华人民共和国海关对海南离岛旅客免税购物监管办法</w:t>
      </w:r>
    </w:p>
    <w:p w14:paraId="5776FEDB" w14:textId="77777777" w:rsidR="003E44E0" w:rsidRPr="003E44E0" w:rsidRDefault="003E44E0" w:rsidP="003E44E0">
      <w:pPr>
        <w:rPr>
          <w:rFonts w:ascii="宋体" w:hAnsi="宋体" w:cs="宋体"/>
          <w:b/>
          <w:color w:val="000000" w:themeColor="text1"/>
          <w:sz w:val="28"/>
          <w:szCs w:val="28"/>
          <w:shd w:val="clear" w:color="auto" w:fill="FFFFFF"/>
        </w:rPr>
      </w:pPr>
      <w:r w:rsidRPr="003E44E0">
        <w:rPr>
          <w:rFonts w:ascii="宋体" w:hAnsi="宋体" w:cs="宋体" w:hint="eastAsia"/>
          <w:b/>
          <w:color w:val="000000" w:themeColor="text1"/>
          <w:sz w:val="28"/>
          <w:szCs w:val="28"/>
          <w:shd w:val="clear" w:color="auto" w:fill="FFFFFF"/>
        </w:rPr>
        <w:t>【颁布时间】2020-7-6</w:t>
      </w:r>
    </w:p>
    <w:p w14:paraId="0B1C0136" w14:textId="77777777" w:rsidR="003E44E0" w:rsidRPr="003E44E0" w:rsidRDefault="003E44E0" w:rsidP="003E44E0">
      <w:pPr>
        <w:rPr>
          <w:rFonts w:ascii="宋体" w:hAnsi="宋体" w:cs="宋体"/>
          <w:b/>
          <w:color w:val="000000" w:themeColor="text1"/>
          <w:sz w:val="28"/>
          <w:szCs w:val="28"/>
          <w:shd w:val="clear" w:color="auto" w:fill="FFFFFF"/>
        </w:rPr>
      </w:pPr>
      <w:r w:rsidRPr="003E44E0">
        <w:rPr>
          <w:rFonts w:ascii="宋体" w:hAnsi="宋体" w:cs="宋体" w:hint="eastAsia"/>
          <w:b/>
          <w:color w:val="000000" w:themeColor="text1"/>
          <w:sz w:val="28"/>
          <w:szCs w:val="28"/>
          <w:shd w:val="clear" w:color="auto" w:fill="FFFFFF"/>
        </w:rPr>
        <w:t>【发文号】公告〔2020〕79号</w:t>
      </w:r>
    </w:p>
    <w:p w14:paraId="4C672C70" w14:textId="747586F2" w:rsidR="003E44E0" w:rsidRDefault="003E44E0" w:rsidP="003E44E0">
      <w:pPr>
        <w:spacing w:line="540" w:lineRule="exact"/>
        <w:ind w:firstLineChars="200" w:firstLine="560"/>
        <w:rPr>
          <w:rFonts w:ascii="宋体" w:hAnsi="宋体" w:cs="宋体"/>
          <w:color w:val="000000" w:themeColor="text1"/>
          <w:sz w:val="28"/>
          <w:szCs w:val="28"/>
          <w:shd w:val="clear" w:color="auto" w:fill="FFFFFF"/>
        </w:rPr>
      </w:pPr>
      <w:r w:rsidRPr="003E44E0">
        <w:rPr>
          <w:rFonts w:ascii="宋体" w:hAnsi="宋体" w:cs="宋体" w:hint="eastAsia"/>
          <w:color w:val="000000" w:themeColor="text1"/>
          <w:sz w:val="28"/>
          <w:szCs w:val="28"/>
          <w:shd w:val="clear" w:color="auto" w:fill="FFFFFF"/>
        </w:rPr>
        <w:t>为规范对海南离岛旅客免税购物的监管，促进海南自由贸易港建设，根据国务院调整海南离岛旅客免税购物政策的决定，现发布重新修订的《中华人民共和国海关对海南离岛旅客免税购物监管办法》，自2020年7月10日起施行。海关总署公告2015年第7号、2016年第7号、2017年第6号、2018年第221号同时废止。</w:t>
      </w:r>
    </w:p>
    <w:p w14:paraId="5BC6F676" w14:textId="77777777" w:rsidR="00634C80" w:rsidRPr="003E44E0" w:rsidRDefault="00634C80" w:rsidP="003E44E0">
      <w:pPr>
        <w:spacing w:line="540" w:lineRule="exact"/>
        <w:ind w:firstLineChars="200" w:firstLine="560"/>
        <w:rPr>
          <w:rFonts w:ascii="宋体" w:hAnsi="宋体" w:cs="宋体"/>
          <w:color w:val="000000" w:themeColor="text1"/>
          <w:sz w:val="28"/>
          <w:szCs w:val="28"/>
          <w:shd w:val="clear" w:color="auto" w:fill="FFFFFF"/>
        </w:rPr>
      </w:pPr>
    </w:p>
    <w:p w14:paraId="2D20AAE4" w14:textId="77777777" w:rsidR="004C087E" w:rsidRPr="004C087E" w:rsidRDefault="00764846" w:rsidP="004C087E">
      <w:pPr>
        <w:numPr>
          <w:ilvl w:val="0"/>
          <w:numId w:val="3"/>
        </w:numPr>
        <w:spacing w:line="540" w:lineRule="exact"/>
        <w:rPr>
          <w:rFonts w:ascii="宋体" w:hAnsi="宋体" w:cs="宋体"/>
          <w:b/>
          <w:sz w:val="28"/>
          <w:szCs w:val="28"/>
        </w:rPr>
      </w:pPr>
      <w:r>
        <w:rPr>
          <w:rFonts w:ascii="宋体" w:hAnsi="宋体" w:cs="宋体" w:hint="eastAsia"/>
          <w:b/>
          <w:sz w:val="28"/>
          <w:szCs w:val="28"/>
        </w:rPr>
        <w:t>裁判信息</w:t>
      </w:r>
    </w:p>
    <w:p w14:paraId="5948BD60" w14:textId="77777777" w:rsidR="00F4658E" w:rsidRDefault="003E44E0" w:rsidP="004C087E">
      <w:pPr>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16</w:t>
      </w:r>
      <w:r w:rsidR="004C087E">
        <w:rPr>
          <w:rFonts w:ascii="宋体" w:hAnsi="宋体" w:cs="宋体" w:hint="eastAsia"/>
          <w:b/>
          <w:color w:val="000000" w:themeColor="text1"/>
          <w:sz w:val="28"/>
          <w:szCs w:val="28"/>
          <w:shd w:val="clear" w:color="auto" w:fill="FFFFFF"/>
        </w:rPr>
        <w:t>、</w:t>
      </w:r>
      <w:r w:rsidR="00E07AAE" w:rsidRPr="00E07AAE">
        <w:rPr>
          <w:rFonts w:ascii="宋体" w:hAnsi="宋体" w:cs="宋体" w:hint="eastAsia"/>
          <w:b/>
          <w:color w:val="000000" w:themeColor="text1"/>
          <w:sz w:val="28"/>
          <w:szCs w:val="28"/>
          <w:shd w:val="clear" w:color="auto" w:fill="FFFFFF"/>
        </w:rPr>
        <w:t>最高人民法院关于审理侵犯商业秘密民事案件适用法律若干问题的规定</w:t>
      </w:r>
    </w:p>
    <w:p w14:paraId="5695EFD4" w14:textId="77777777" w:rsidR="00983B1C" w:rsidRDefault="004C087E" w:rsidP="004C087E">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E07AAE" w:rsidRPr="00E07AAE">
        <w:rPr>
          <w:rFonts w:ascii="宋体" w:hAnsi="宋体" w:cs="宋体"/>
          <w:b/>
          <w:color w:val="000000" w:themeColor="text1"/>
          <w:sz w:val="28"/>
          <w:szCs w:val="28"/>
          <w:shd w:val="clear" w:color="auto" w:fill="FFFFFF"/>
        </w:rPr>
        <w:t>2020-9-10</w:t>
      </w:r>
    </w:p>
    <w:p w14:paraId="511E7DB1" w14:textId="77777777" w:rsidR="004C087E" w:rsidRDefault="004C087E" w:rsidP="004C087E">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lastRenderedPageBreak/>
        <w:t>【发文号】</w:t>
      </w:r>
      <w:r w:rsidR="00E07AAE" w:rsidRPr="00E07AAE">
        <w:rPr>
          <w:rFonts w:ascii="宋体" w:hAnsi="宋体" w:cs="宋体" w:hint="eastAsia"/>
          <w:b/>
          <w:color w:val="000000" w:themeColor="text1"/>
          <w:sz w:val="28"/>
          <w:szCs w:val="28"/>
          <w:shd w:val="clear" w:color="auto" w:fill="FFFFFF"/>
        </w:rPr>
        <w:t>法释〔2020〕7号</w:t>
      </w:r>
    </w:p>
    <w:p w14:paraId="19C8DBCD" w14:textId="77777777" w:rsidR="00BD501B" w:rsidRDefault="00E07AAE" w:rsidP="00E07AAE">
      <w:pPr>
        <w:spacing w:line="540" w:lineRule="exact"/>
        <w:ind w:firstLineChars="200" w:firstLine="560"/>
        <w:jc w:val="left"/>
        <w:rPr>
          <w:rFonts w:ascii="宋体" w:hAnsi="宋体" w:cs="宋体"/>
          <w:color w:val="000000" w:themeColor="text1"/>
          <w:sz w:val="28"/>
          <w:szCs w:val="28"/>
          <w:shd w:val="clear" w:color="auto" w:fill="FFFFFF"/>
        </w:rPr>
      </w:pPr>
      <w:bookmarkStart w:id="0" w:name="_Hlk526957262"/>
      <w:r w:rsidRPr="00E07AAE">
        <w:rPr>
          <w:rFonts w:ascii="宋体" w:hAnsi="宋体" w:cs="宋体" w:hint="eastAsia"/>
          <w:color w:val="000000" w:themeColor="text1"/>
          <w:sz w:val="28"/>
          <w:szCs w:val="28"/>
          <w:shd w:val="clear" w:color="auto" w:fill="FFFFFF"/>
        </w:rPr>
        <w:t>《最高人民法院关于审理侵犯商业秘密民事案件适用法律若干问题的规定》已于2020年8月24日由最高人民法院审判委员会第1810次会议通过，现予公布，自2020年9月12日起施行。</w:t>
      </w:r>
    </w:p>
    <w:p w14:paraId="49A4FB8C" w14:textId="77777777" w:rsidR="004A6A12" w:rsidRDefault="003E44E0" w:rsidP="004065E9">
      <w:pPr>
        <w:spacing w:line="540" w:lineRule="exact"/>
        <w:jc w:val="lef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17</w:t>
      </w:r>
      <w:r w:rsidR="005955F6">
        <w:rPr>
          <w:rFonts w:ascii="宋体" w:hAnsi="宋体" w:cs="宋体" w:hint="eastAsia"/>
          <w:b/>
          <w:color w:val="000000" w:themeColor="text1"/>
          <w:sz w:val="28"/>
          <w:szCs w:val="28"/>
          <w:shd w:val="clear" w:color="auto" w:fill="FFFFFF"/>
        </w:rPr>
        <w:t>、</w:t>
      </w:r>
      <w:r w:rsidR="004065E9" w:rsidRPr="004065E9">
        <w:rPr>
          <w:rFonts w:ascii="宋体" w:hAnsi="宋体" w:cs="宋体" w:hint="eastAsia"/>
          <w:b/>
          <w:color w:val="000000" w:themeColor="text1"/>
          <w:sz w:val="28"/>
          <w:szCs w:val="28"/>
          <w:shd w:val="clear" w:color="auto" w:fill="FFFFFF"/>
        </w:rPr>
        <w:t>最高人民法院关于审理民间借贷案件适用法律若干问题的规定</w:t>
      </w:r>
    </w:p>
    <w:p w14:paraId="59530CEA" w14:textId="77777777" w:rsidR="006E370F" w:rsidRDefault="000F732D" w:rsidP="00DC5D7C">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4065E9" w:rsidRPr="004065E9">
        <w:rPr>
          <w:rFonts w:ascii="宋体" w:hAnsi="宋体" w:cs="宋体"/>
          <w:b/>
          <w:color w:val="000000" w:themeColor="text1"/>
          <w:sz w:val="28"/>
          <w:szCs w:val="28"/>
          <w:shd w:val="clear" w:color="auto" w:fill="FFFFFF"/>
        </w:rPr>
        <w:t>2020-8-19</w:t>
      </w:r>
    </w:p>
    <w:p w14:paraId="62234BCA" w14:textId="77777777" w:rsidR="006E370F" w:rsidRDefault="006E370F" w:rsidP="00DC5D7C">
      <w:pPr>
        <w:spacing w:line="540" w:lineRule="exact"/>
        <w:rPr>
          <w:rFonts w:ascii="宋体" w:hAnsi="宋体" w:cs="宋体"/>
          <w:bCs/>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 xml:space="preserve"> </w:t>
      </w:r>
      <w:r>
        <w:rPr>
          <w:rFonts w:ascii="宋体" w:hAnsi="宋体" w:cs="宋体"/>
          <w:b/>
          <w:color w:val="000000" w:themeColor="text1"/>
          <w:sz w:val="28"/>
          <w:szCs w:val="28"/>
          <w:shd w:val="clear" w:color="auto" w:fill="FFFFFF"/>
        </w:rPr>
        <w:t xml:space="preserve">  </w:t>
      </w:r>
      <w:r w:rsidRPr="006E370F">
        <w:rPr>
          <w:rFonts w:ascii="宋体" w:hAnsi="宋体" w:cs="宋体"/>
          <w:bCs/>
          <w:color w:val="000000" w:themeColor="text1"/>
          <w:sz w:val="28"/>
          <w:szCs w:val="28"/>
          <w:shd w:val="clear" w:color="auto" w:fill="FFFFFF"/>
        </w:rPr>
        <w:t xml:space="preserve"> </w:t>
      </w:r>
      <w:r w:rsidR="004065E9" w:rsidRPr="004065E9">
        <w:rPr>
          <w:rFonts w:ascii="宋体" w:hAnsi="宋体" w:cs="宋体" w:hint="eastAsia"/>
          <w:bCs/>
          <w:color w:val="000000" w:themeColor="text1"/>
          <w:sz w:val="28"/>
          <w:szCs w:val="28"/>
          <w:shd w:val="clear" w:color="auto" w:fill="FFFFFF"/>
        </w:rPr>
        <w:t xml:space="preserve">　为正确审理民间借贷纠纷案件，根据《中华人民共和国民法通则》《中华人民共和国物权法》《中华人民共和国担保法》《中华人民共和国合同法》《中华人民共和国民事诉讼法》《中华人</w:t>
      </w:r>
      <w:r w:rsidR="004065E9">
        <w:rPr>
          <w:rFonts w:ascii="宋体" w:hAnsi="宋体" w:cs="宋体" w:hint="eastAsia"/>
          <w:bCs/>
          <w:color w:val="000000" w:themeColor="text1"/>
          <w:sz w:val="28"/>
          <w:szCs w:val="28"/>
          <w:shd w:val="clear" w:color="auto" w:fill="FFFFFF"/>
        </w:rPr>
        <w:t>民共和国刑事诉讼法》等相关法律之规定，结合审判实践，制定本规定</w:t>
      </w:r>
      <w:r w:rsidR="004A6A12" w:rsidRPr="004A6A12">
        <w:rPr>
          <w:rFonts w:ascii="宋体" w:hAnsi="宋体" w:cs="宋体" w:hint="eastAsia"/>
          <w:bCs/>
          <w:color w:val="000000" w:themeColor="text1"/>
          <w:sz w:val="28"/>
          <w:szCs w:val="28"/>
          <w:shd w:val="clear" w:color="auto" w:fill="FFFFFF"/>
        </w:rPr>
        <w:t>。</w:t>
      </w:r>
    </w:p>
    <w:p w14:paraId="7F1F7BF7" w14:textId="77777777" w:rsidR="009F7328" w:rsidRDefault="003E44E0" w:rsidP="000E60A1">
      <w:pPr>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18</w:t>
      </w:r>
      <w:r w:rsidR="00527EDE" w:rsidRPr="000E60A1">
        <w:rPr>
          <w:rFonts w:ascii="宋体" w:hAnsi="宋体" w:cs="宋体" w:hint="eastAsia"/>
          <w:b/>
          <w:color w:val="000000" w:themeColor="text1"/>
          <w:sz w:val="28"/>
          <w:szCs w:val="28"/>
          <w:shd w:val="clear" w:color="auto" w:fill="FFFFFF"/>
        </w:rPr>
        <w:t>、</w:t>
      </w:r>
      <w:r w:rsidR="00E32619" w:rsidRPr="00E32619">
        <w:rPr>
          <w:rFonts w:ascii="宋体" w:hAnsi="宋体" w:cs="宋体" w:hint="eastAsia"/>
          <w:b/>
          <w:color w:val="000000" w:themeColor="text1"/>
          <w:sz w:val="28"/>
          <w:szCs w:val="28"/>
          <w:shd w:val="clear" w:color="auto" w:fill="FFFFFF"/>
        </w:rPr>
        <w:t>最高人民法院关于为创业板改革并试点注册制提供司法保障的若干意见</w:t>
      </w:r>
    </w:p>
    <w:p w14:paraId="75E3AF09" w14:textId="77777777" w:rsidR="000E60A1" w:rsidRDefault="000E60A1" w:rsidP="000E60A1">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E32619" w:rsidRPr="00E32619">
        <w:rPr>
          <w:rFonts w:ascii="宋体" w:hAnsi="宋体" w:cs="宋体"/>
          <w:b/>
          <w:color w:val="000000" w:themeColor="text1"/>
          <w:sz w:val="28"/>
          <w:szCs w:val="28"/>
          <w:shd w:val="clear" w:color="auto" w:fill="FFFFFF"/>
        </w:rPr>
        <w:t>2020-8-8</w:t>
      </w:r>
    </w:p>
    <w:p w14:paraId="3ABED34C" w14:textId="77777777" w:rsidR="009F7328" w:rsidRDefault="000E60A1" w:rsidP="009F7328">
      <w:pPr>
        <w:spacing w:line="540" w:lineRule="exact"/>
        <w:rPr>
          <w:rFonts w:ascii="宋体" w:hAnsi="宋体" w:cs="宋体"/>
          <w:b/>
          <w:color w:val="000000" w:themeColor="text1"/>
          <w:sz w:val="28"/>
          <w:szCs w:val="28"/>
          <w:shd w:val="clear" w:color="auto" w:fill="FFFFFF"/>
        </w:rPr>
      </w:pPr>
      <w:r w:rsidRPr="00290F6B">
        <w:rPr>
          <w:rFonts w:ascii="宋体" w:hAnsi="宋体" w:cs="宋体" w:hint="eastAsia"/>
          <w:b/>
          <w:color w:val="000000" w:themeColor="text1"/>
          <w:sz w:val="28"/>
          <w:szCs w:val="28"/>
          <w:shd w:val="clear" w:color="auto" w:fill="FFFFFF"/>
        </w:rPr>
        <w:t>【发文号】</w:t>
      </w:r>
      <w:r w:rsidR="00E32619" w:rsidRPr="00E32619">
        <w:rPr>
          <w:rFonts w:ascii="宋体" w:hAnsi="宋体" w:cs="宋体" w:hint="eastAsia"/>
          <w:b/>
          <w:color w:val="000000" w:themeColor="text1"/>
          <w:sz w:val="28"/>
          <w:szCs w:val="28"/>
          <w:shd w:val="clear" w:color="auto" w:fill="FFFFFF"/>
        </w:rPr>
        <w:t>法发〔2020〕28号</w:t>
      </w:r>
    </w:p>
    <w:p w14:paraId="45BCDB28" w14:textId="041E2717" w:rsidR="009F7328" w:rsidRDefault="00E32619" w:rsidP="00E32619">
      <w:pPr>
        <w:spacing w:line="540" w:lineRule="exact"/>
        <w:ind w:firstLineChars="200" w:firstLine="560"/>
        <w:rPr>
          <w:rFonts w:ascii="宋体" w:hAnsi="宋体" w:cs="宋体"/>
          <w:bCs/>
          <w:color w:val="000000" w:themeColor="text1"/>
          <w:sz w:val="28"/>
          <w:szCs w:val="28"/>
          <w:shd w:val="clear" w:color="auto" w:fill="FFFFFF"/>
        </w:rPr>
      </w:pPr>
      <w:r w:rsidRPr="00E32619">
        <w:rPr>
          <w:rFonts w:ascii="宋体" w:hAnsi="宋体" w:cs="宋体" w:hint="eastAsia"/>
          <w:bCs/>
          <w:color w:val="000000" w:themeColor="text1"/>
          <w:sz w:val="28"/>
          <w:szCs w:val="28"/>
          <w:shd w:val="clear" w:color="auto" w:fill="FFFFFF"/>
        </w:rPr>
        <w:t>推进创业板改革并试点注册制，是中央全面深化资本市场改革、完善资本市场基础制度、提升资本市场功能的重要安排，也是落实创新驱动发展战略、支持深圳建设中国特色社会主义先行示范区、助推粤港澳大湾区建设的重大举措。为充分发挥人民法院审判职能作用，保障创业板改革并试点注册制顺利推进，保护投资者合法权益，现就人民法院正确审理与创业板相关案件等问题，</w:t>
      </w:r>
      <w:r>
        <w:rPr>
          <w:rFonts w:ascii="宋体" w:hAnsi="宋体" w:cs="宋体" w:hint="eastAsia"/>
          <w:bCs/>
          <w:color w:val="000000" w:themeColor="text1"/>
          <w:sz w:val="28"/>
          <w:szCs w:val="28"/>
          <w:shd w:val="clear" w:color="auto" w:fill="FFFFFF"/>
        </w:rPr>
        <w:t>作</w:t>
      </w:r>
      <w:r w:rsidRPr="00E32619">
        <w:rPr>
          <w:rFonts w:ascii="宋体" w:hAnsi="宋体" w:cs="宋体" w:hint="eastAsia"/>
          <w:bCs/>
          <w:color w:val="000000" w:themeColor="text1"/>
          <w:sz w:val="28"/>
          <w:szCs w:val="28"/>
          <w:shd w:val="clear" w:color="auto" w:fill="FFFFFF"/>
        </w:rPr>
        <w:t>出</w:t>
      </w:r>
      <w:r w:rsidR="00C47F7B">
        <w:rPr>
          <w:rFonts w:ascii="宋体" w:hAnsi="宋体" w:cs="宋体" w:hint="eastAsia"/>
          <w:bCs/>
          <w:color w:val="000000" w:themeColor="text1"/>
          <w:sz w:val="28"/>
          <w:szCs w:val="28"/>
          <w:shd w:val="clear" w:color="auto" w:fill="FFFFFF"/>
        </w:rPr>
        <w:t>相关</w:t>
      </w:r>
      <w:r w:rsidRPr="00E32619">
        <w:rPr>
          <w:rFonts w:ascii="宋体" w:hAnsi="宋体" w:cs="宋体" w:hint="eastAsia"/>
          <w:bCs/>
          <w:color w:val="000000" w:themeColor="text1"/>
          <w:sz w:val="28"/>
          <w:szCs w:val="28"/>
          <w:shd w:val="clear" w:color="auto" w:fill="FFFFFF"/>
        </w:rPr>
        <w:t>意见</w:t>
      </w:r>
      <w:r w:rsidR="009F7328" w:rsidRPr="009F7328">
        <w:rPr>
          <w:rFonts w:ascii="宋体" w:hAnsi="宋体" w:cs="宋体" w:hint="eastAsia"/>
          <w:bCs/>
          <w:color w:val="000000" w:themeColor="text1"/>
          <w:sz w:val="28"/>
          <w:szCs w:val="28"/>
          <w:shd w:val="clear" w:color="auto" w:fill="FFFFFF"/>
        </w:rPr>
        <w:t>。</w:t>
      </w:r>
    </w:p>
    <w:p w14:paraId="7930717C" w14:textId="77777777" w:rsidR="00613E44" w:rsidRPr="00950A01" w:rsidRDefault="003E44E0" w:rsidP="00613E44">
      <w:pPr>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19</w:t>
      </w:r>
      <w:r w:rsidR="00613E44" w:rsidRPr="00950A01">
        <w:rPr>
          <w:rFonts w:ascii="宋体" w:hAnsi="宋体" w:cs="宋体" w:hint="eastAsia"/>
          <w:b/>
          <w:color w:val="000000" w:themeColor="text1"/>
          <w:sz w:val="28"/>
          <w:szCs w:val="28"/>
          <w:shd w:val="clear" w:color="auto" w:fill="FFFFFF"/>
        </w:rPr>
        <w:t>、</w:t>
      </w:r>
      <w:r w:rsidR="00963393" w:rsidRPr="00963393">
        <w:rPr>
          <w:rFonts w:ascii="宋体" w:hAnsi="宋体" w:cs="宋体" w:hint="eastAsia"/>
          <w:b/>
          <w:color w:val="000000" w:themeColor="text1"/>
          <w:sz w:val="28"/>
          <w:szCs w:val="28"/>
          <w:shd w:val="clear" w:color="auto" w:fill="FFFFFF"/>
        </w:rPr>
        <w:t>最高人民法院关于证券纠纷代表人诉讼若干问题的规定</w:t>
      </w:r>
    </w:p>
    <w:p w14:paraId="527E87B9" w14:textId="77777777" w:rsidR="00D736AC" w:rsidRDefault="00D736AC" w:rsidP="00D736AC">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963393" w:rsidRPr="00963393">
        <w:rPr>
          <w:rFonts w:ascii="宋体" w:hAnsi="宋体" w:cs="宋体"/>
          <w:b/>
          <w:color w:val="000000" w:themeColor="text1"/>
          <w:sz w:val="28"/>
          <w:szCs w:val="28"/>
          <w:shd w:val="clear" w:color="auto" w:fill="FFFFFF"/>
        </w:rPr>
        <w:t>2020-7-30</w:t>
      </w:r>
    </w:p>
    <w:p w14:paraId="5B29B0C7" w14:textId="77777777" w:rsidR="006E55EA" w:rsidRDefault="006E55EA" w:rsidP="00D736AC">
      <w:pPr>
        <w:spacing w:line="540" w:lineRule="exact"/>
        <w:rPr>
          <w:rFonts w:ascii="宋体" w:hAnsi="宋体" w:cs="宋体"/>
          <w:b/>
          <w:color w:val="000000" w:themeColor="text1"/>
          <w:sz w:val="28"/>
          <w:szCs w:val="28"/>
          <w:shd w:val="clear" w:color="auto" w:fill="FFFFFF"/>
        </w:rPr>
      </w:pPr>
      <w:r w:rsidRPr="006E55EA">
        <w:rPr>
          <w:rFonts w:ascii="宋体" w:hAnsi="宋体" w:cs="宋体" w:hint="eastAsia"/>
          <w:b/>
          <w:color w:val="000000" w:themeColor="text1"/>
          <w:sz w:val="28"/>
          <w:szCs w:val="28"/>
          <w:shd w:val="clear" w:color="auto" w:fill="FFFFFF"/>
        </w:rPr>
        <w:t>【发文号】</w:t>
      </w:r>
      <w:r w:rsidR="00963393" w:rsidRPr="00963393">
        <w:rPr>
          <w:rFonts w:ascii="宋体" w:hAnsi="宋体" w:cs="宋体" w:hint="eastAsia"/>
          <w:b/>
          <w:color w:val="000000" w:themeColor="text1"/>
          <w:sz w:val="28"/>
          <w:szCs w:val="28"/>
          <w:shd w:val="clear" w:color="auto" w:fill="FFFFFF"/>
        </w:rPr>
        <w:t>法释〔2020〕5号</w:t>
      </w:r>
    </w:p>
    <w:p w14:paraId="696FA3B3" w14:textId="77777777" w:rsidR="006E55EA" w:rsidRDefault="00963393" w:rsidP="00963393">
      <w:pPr>
        <w:spacing w:line="540" w:lineRule="exact"/>
        <w:ind w:firstLineChars="200" w:firstLine="560"/>
        <w:rPr>
          <w:rFonts w:ascii="宋体" w:hAnsi="宋体" w:cs="宋体"/>
          <w:bCs/>
          <w:color w:val="000000" w:themeColor="text1"/>
          <w:sz w:val="28"/>
          <w:szCs w:val="28"/>
          <w:shd w:val="clear" w:color="auto" w:fill="FFFFFF"/>
        </w:rPr>
      </w:pPr>
      <w:r w:rsidRPr="00963393">
        <w:rPr>
          <w:rFonts w:ascii="宋体" w:hAnsi="宋体" w:cs="宋体" w:hint="eastAsia"/>
          <w:bCs/>
          <w:color w:val="000000" w:themeColor="text1"/>
          <w:sz w:val="28"/>
          <w:szCs w:val="28"/>
          <w:shd w:val="clear" w:color="auto" w:fill="FFFFFF"/>
        </w:rPr>
        <w:t>《最高人民法院关于证券纠纷代表人诉讼若干问题的规定》已于2020年7月23日由最高人民法院审判委员会第1808次会议通过，</w:t>
      </w:r>
      <w:r w:rsidRPr="00963393">
        <w:rPr>
          <w:rFonts w:ascii="宋体" w:hAnsi="宋体" w:cs="宋体" w:hint="eastAsia"/>
          <w:bCs/>
          <w:color w:val="000000" w:themeColor="text1"/>
          <w:sz w:val="28"/>
          <w:szCs w:val="28"/>
          <w:shd w:val="clear" w:color="auto" w:fill="FFFFFF"/>
        </w:rPr>
        <w:lastRenderedPageBreak/>
        <w:t>现予公布，自2020年7月31日起施行。</w:t>
      </w:r>
    </w:p>
    <w:p w14:paraId="7AE7E8F5" w14:textId="77777777" w:rsidR="0003584B" w:rsidRDefault="006E55EA" w:rsidP="000F732D">
      <w:pPr>
        <w:spacing w:line="540" w:lineRule="exact"/>
        <w:rPr>
          <w:rFonts w:ascii="宋体" w:hAnsi="宋体" w:cs="宋体"/>
          <w:b/>
          <w:color w:val="000000" w:themeColor="text1"/>
          <w:sz w:val="28"/>
          <w:szCs w:val="28"/>
          <w:shd w:val="clear" w:color="auto" w:fill="FFFFFF"/>
        </w:rPr>
      </w:pPr>
      <w:r>
        <w:rPr>
          <w:rFonts w:ascii="宋体" w:hAnsi="宋体" w:cs="宋体" w:hint="eastAsia"/>
          <w:bCs/>
          <w:color w:val="000000" w:themeColor="text1"/>
          <w:sz w:val="28"/>
          <w:szCs w:val="28"/>
          <w:shd w:val="clear" w:color="auto" w:fill="FFFFFF"/>
        </w:rPr>
        <w:t xml:space="preserve"> </w:t>
      </w:r>
      <w:r w:rsidR="003E44E0" w:rsidRPr="003E44E0">
        <w:rPr>
          <w:rFonts w:ascii="宋体" w:hAnsi="宋体" w:cs="宋体" w:hint="eastAsia"/>
          <w:b/>
          <w:bCs/>
          <w:color w:val="000000" w:themeColor="text1"/>
          <w:sz w:val="28"/>
          <w:szCs w:val="28"/>
          <w:shd w:val="clear" w:color="auto" w:fill="FFFFFF"/>
        </w:rPr>
        <w:t>20</w:t>
      </w:r>
      <w:r w:rsidR="005955F6" w:rsidRPr="005955F6">
        <w:rPr>
          <w:rFonts w:ascii="宋体" w:hAnsi="宋体" w:cs="宋体" w:hint="eastAsia"/>
          <w:b/>
          <w:color w:val="000000" w:themeColor="text1"/>
          <w:sz w:val="28"/>
          <w:szCs w:val="28"/>
          <w:shd w:val="clear" w:color="auto" w:fill="FFFFFF"/>
        </w:rPr>
        <w:t>、</w:t>
      </w:r>
      <w:r w:rsidR="003E44E0" w:rsidRPr="003E44E0">
        <w:rPr>
          <w:rFonts w:ascii="宋体" w:hAnsi="宋体" w:cs="宋体" w:hint="eastAsia"/>
          <w:b/>
          <w:color w:val="000000" w:themeColor="text1"/>
          <w:sz w:val="28"/>
          <w:szCs w:val="28"/>
          <w:shd w:val="clear" w:color="auto" w:fill="FFFFFF"/>
        </w:rPr>
        <w:t>最高人民法院关于印发《全国法院审理债券纠纷案件座谈会纪要》的通知</w:t>
      </w:r>
    </w:p>
    <w:p w14:paraId="2DE10487" w14:textId="77777777" w:rsidR="000F732D" w:rsidRDefault="000F732D" w:rsidP="000F732D">
      <w:pPr>
        <w:spacing w:line="540" w:lineRule="exact"/>
        <w:rPr>
          <w:rFonts w:ascii="宋体" w:hAnsi="宋体" w:cs="宋体"/>
          <w:b/>
          <w:color w:val="000000" w:themeColor="text1"/>
          <w:sz w:val="28"/>
          <w:szCs w:val="28"/>
          <w:shd w:val="clear" w:color="auto" w:fill="FFFFFF"/>
        </w:rPr>
      </w:pPr>
      <w:r w:rsidRPr="000F732D">
        <w:rPr>
          <w:rFonts w:ascii="宋体" w:hAnsi="宋体" w:cs="宋体" w:hint="eastAsia"/>
          <w:b/>
          <w:color w:val="000000" w:themeColor="text1"/>
          <w:sz w:val="28"/>
          <w:szCs w:val="28"/>
          <w:shd w:val="clear" w:color="auto" w:fill="FFFFFF"/>
        </w:rPr>
        <w:t>【颁布时间】</w:t>
      </w:r>
      <w:r w:rsidR="003E44E0" w:rsidRPr="003E44E0">
        <w:rPr>
          <w:rFonts w:ascii="宋体" w:hAnsi="宋体" w:cs="宋体"/>
          <w:b/>
          <w:color w:val="000000" w:themeColor="text1"/>
          <w:sz w:val="28"/>
          <w:szCs w:val="28"/>
          <w:shd w:val="clear" w:color="auto" w:fill="FFFFFF"/>
        </w:rPr>
        <w:t>2020-7-15</w:t>
      </w:r>
    </w:p>
    <w:p w14:paraId="2C777CE5" w14:textId="77777777" w:rsidR="00D21911" w:rsidRDefault="00290F6B" w:rsidP="00D21911">
      <w:pPr>
        <w:spacing w:line="540" w:lineRule="exact"/>
        <w:rPr>
          <w:rFonts w:ascii="宋体" w:hAnsi="宋体" w:cs="宋体"/>
          <w:b/>
          <w:color w:val="000000" w:themeColor="text1"/>
          <w:sz w:val="28"/>
          <w:szCs w:val="28"/>
          <w:shd w:val="clear" w:color="auto" w:fill="FFFFFF"/>
        </w:rPr>
      </w:pPr>
      <w:r w:rsidRPr="00290F6B">
        <w:rPr>
          <w:rFonts w:ascii="宋体" w:hAnsi="宋体" w:cs="宋体" w:hint="eastAsia"/>
          <w:b/>
          <w:color w:val="000000" w:themeColor="text1"/>
          <w:sz w:val="28"/>
          <w:szCs w:val="28"/>
          <w:shd w:val="clear" w:color="auto" w:fill="FFFFFF"/>
        </w:rPr>
        <w:t>【发文号】</w:t>
      </w:r>
      <w:bookmarkEnd w:id="0"/>
      <w:r w:rsidR="003E44E0" w:rsidRPr="003E44E0">
        <w:rPr>
          <w:rFonts w:ascii="宋体" w:hAnsi="宋体" w:cs="宋体" w:hint="eastAsia"/>
          <w:b/>
          <w:color w:val="000000" w:themeColor="text1"/>
          <w:sz w:val="28"/>
          <w:szCs w:val="28"/>
          <w:shd w:val="clear" w:color="auto" w:fill="FFFFFF"/>
        </w:rPr>
        <w:t>法[2020]185号</w:t>
      </w:r>
    </w:p>
    <w:p w14:paraId="7EFF2C76" w14:textId="77777777" w:rsidR="0003584B" w:rsidRDefault="003E44E0" w:rsidP="003E44E0">
      <w:pPr>
        <w:spacing w:line="540" w:lineRule="exact"/>
        <w:ind w:firstLineChars="200" w:firstLine="560"/>
        <w:rPr>
          <w:rFonts w:ascii="宋体" w:hAnsi="宋体" w:cs="宋体"/>
          <w:b/>
          <w:color w:val="000000" w:themeColor="text1"/>
          <w:sz w:val="28"/>
          <w:szCs w:val="28"/>
        </w:rPr>
      </w:pPr>
      <w:r w:rsidRPr="003E44E0">
        <w:rPr>
          <w:rFonts w:ascii="宋体" w:hAnsi="宋体" w:cs="宋体" w:hint="eastAsia"/>
          <w:color w:val="000000" w:themeColor="text1"/>
          <w:sz w:val="28"/>
          <w:szCs w:val="28"/>
          <w:shd w:val="clear" w:color="auto" w:fill="FFFFFF"/>
        </w:rPr>
        <w:t>为正确审理因公司债券、企业债券、非金融企业债务融资工具的发行和交易所引发的合同、侵权和破产民商事案件，统一法律适用，保护债券投资人的合法权益，促进债券市场健康发展，经商国家发展和改革委员会、中国人民银行、中国证监会同意，最高人民法院</w:t>
      </w:r>
      <w:r>
        <w:rPr>
          <w:rFonts w:ascii="宋体" w:hAnsi="宋体" w:cs="宋体" w:hint="eastAsia"/>
          <w:color w:val="000000" w:themeColor="text1"/>
          <w:sz w:val="28"/>
          <w:szCs w:val="28"/>
          <w:shd w:val="clear" w:color="auto" w:fill="FFFFFF"/>
        </w:rPr>
        <w:t>制定了《全国法院审理债券纠纷案件座谈会纪要》，现将会议纪要印发</w:t>
      </w:r>
      <w:r w:rsidR="0003584B" w:rsidRPr="0003584B">
        <w:rPr>
          <w:rFonts w:ascii="宋体" w:hAnsi="宋体" w:cs="宋体" w:hint="eastAsia"/>
          <w:color w:val="000000" w:themeColor="text1"/>
          <w:sz w:val="28"/>
          <w:szCs w:val="28"/>
          <w:shd w:val="clear" w:color="auto" w:fill="FFFFFF"/>
        </w:rPr>
        <w:t>。</w:t>
      </w:r>
      <w:r w:rsidR="00764846">
        <w:rPr>
          <w:rFonts w:ascii="宋体" w:hAnsi="宋体" w:cs="宋体" w:hint="eastAsia"/>
          <w:b/>
          <w:color w:val="000000" w:themeColor="text1"/>
          <w:sz w:val="28"/>
          <w:szCs w:val="28"/>
        </w:rPr>
        <w:t xml:space="preserve">           </w:t>
      </w:r>
    </w:p>
    <w:p w14:paraId="1E59B1D1" w14:textId="77777777" w:rsidR="00A27588" w:rsidRDefault="00764846" w:rsidP="0003584B">
      <w:pPr>
        <w:spacing w:line="54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 xml:space="preserve">             </w:t>
      </w:r>
      <w:r w:rsidR="00765830">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 xml:space="preserve">    </w:t>
      </w:r>
      <w:r w:rsidR="00A27588">
        <w:rPr>
          <w:rFonts w:ascii="宋体" w:hAnsi="宋体" w:cs="宋体"/>
          <w:b/>
          <w:color w:val="000000" w:themeColor="text1"/>
          <w:sz w:val="28"/>
          <w:szCs w:val="28"/>
        </w:rPr>
        <w:t xml:space="preserve">      </w:t>
      </w:r>
    </w:p>
    <w:p w14:paraId="720757A5" w14:textId="77777777" w:rsidR="000D7352" w:rsidRDefault="00764846" w:rsidP="00A27588">
      <w:pPr>
        <w:spacing w:line="540" w:lineRule="exact"/>
        <w:ind w:firstLineChars="2200" w:firstLine="6184"/>
        <w:rPr>
          <w:rFonts w:ascii="宋体" w:hAnsi="宋体" w:cs="宋体"/>
          <w:color w:val="000000" w:themeColor="text1"/>
          <w:sz w:val="28"/>
          <w:szCs w:val="28"/>
        </w:rPr>
      </w:pPr>
      <w:r>
        <w:rPr>
          <w:rFonts w:ascii="宋体" w:hAnsi="宋体" w:cs="宋体" w:hint="eastAsia"/>
          <w:b/>
          <w:color w:val="000000" w:themeColor="text1"/>
          <w:sz w:val="28"/>
          <w:szCs w:val="28"/>
        </w:rPr>
        <w:t>编辑：申利</w:t>
      </w:r>
    </w:p>
    <w:sectPr w:rsidR="000D7352" w:rsidSect="00EF1E6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B5669" w14:textId="77777777" w:rsidR="00DC5D7D" w:rsidRDefault="00DC5D7D" w:rsidP="00646E2E">
      <w:r>
        <w:separator/>
      </w:r>
    </w:p>
  </w:endnote>
  <w:endnote w:type="continuationSeparator" w:id="0">
    <w:p w14:paraId="63D5E830" w14:textId="77777777" w:rsidR="00DC5D7D" w:rsidRDefault="00DC5D7D" w:rsidP="0064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256638"/>
      <w:docPartObj>
        <w:docPartGallery w:val="Page Numbers (Bottom of Page)"/>
        <w:docPartUnique/>
      </w:docPartObj>
    </w:sdtPr>
    <w:sdtEndPr/>
    <w:sdtContent>
      <w:p w14:paraId="5006799E" w14:textId="77777777" w:rsidR="002B091B" w:rsidRDefault="00EF1E64">
        <w:pPr>
          <w:pStyle w:val="aa"/>
          <w:jc w:val="center"/>
        </w:pPr>
        <w:r>
          <w:fldChar w:fldCharType="begin"/>
        </w:r>
        <w:r w:rsidR="002B091B">
          <w:instrText>PAGE   \* MERGEFORMAT</w:instrText>
        </w:r>
        <w:r>
          <w:fldChar w:fldCharType="separate"/>
        </w:r>
        <w:r w:rsidR="003E44E0" w:rsidRPr="003E44E0">
          <w:rPr>
            <w:noProof/>
            <w:lang w:val="zh-CN"/>
          </w:rPr>
          <w:t>1</w:t>
        </w:r>
        <w:r>
          <w:fldChar w:fldCharType="end"/>
        </w:r>
      </w:p>
    </w:sdtContent>
  </w:sdt>
  <w:p w14:paraId="2374756C" w14:textId="77777777" w:rsidR="002B091B" w:rsidRDefault="002B09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C8EC1" w14:textId="77777777" w:rsidR="00DC5D7D" w:rsidRDefault="00DC5D7D" w:rsidP="00646E2E">
      <w:r>
        <w:separator/>
      </w:r>
    </w:p>
  </w:footnote>
  <w:footnote w:type="continuationSeparator" w:id="0">
    <w:p w14:paraId="2B38534F" w14:textId="77777777" w:rsidR="00DC5D7D" w:rsidRDefault="00DC5D7D" w:rsidP="0064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3A4AF"/>
    <w:multiLevelType w:val="singleLevel"/>
    <w:tmpl w:val="5783A4AF"/>
    <w:lvl w:ilvl="0">
      <w:start w:val="1"/>
      <w:numFmt w:val="chineseCounting"/>
      <w:suff w:val="nothing"/>
      <w:lvlText w:val="%1、"/>
      <w:lvlJc w:val="left"/>
    </w:lvl>
  </w:abstractNum>
  <w:abstractNum w:abstractNumId="1" w15:restartNumberingAfterBreak="0">
    <w:nsid w:val="578748A1"/>
    <w:multiLevelType w:val="singleLevel"/>
    <w:tmpl w:val="578748A1"/>
    <w:lvl w:ilvl="0">
      <w:start w:val="1"/>
      <w:numFmt w:val="chineseCounting"/>
      <w:suff w:val="nothing"/>
      <w:lvlText w:val="%1、"/>
      <w:lvlJc w:val="left"/>
    </w:lvl>
  </w:abstractNum>
  <w:abstractNum w:abstractNumId="2" w15:restartNumberingAfterBreak="0">
    <w:nsid w:val="57875268"/>
    <w:multiLevelType w:val="singleLevel"/>
    <w:tmpl w:val="57875268"/>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7E76B1F"/>
    <w:rsid w:val="000016F8"/>
    <w:rsid w:val="00007420"/>
    <w:rsid w:val="00012AEE"/>
    <w:rsid w:val="000131C1"/>
    <w:rsid w:val="00016587"/>
    <w:rsid w:val="0003584B"/>
    <w:rsid w:val="00047C61"/>
    <w:rsid w:val="00053B0C"/>
    <w:rsid w:val="00055E2A"/>
    <w:rsid w:val="00062536"/>
    <w:rsid w:val="00065984"/>
    <w:rsid w:val="00087190"/>
    <w:rsid w:val="00094A68"/>
    <w:rsid w:val="000B05A5"/>
    <w:rsid w:val="000B5A92"/>
    <w:rsid w:val="000C0122"/>
    <w:rsid w:val="000C7F00"/>
    <w:rsid w:val="000D5B7F"/>
    <w:rsid w:val="000D62A7"/>
    <w:rsid w:val="000D7352"/>
    <w:rsid w:val="000E03BB"/>
    <w:rsid w:val="000E1E7F"/>
    <w:rsid w:val="000E60A1"/>
    <w:rsid w:val="000F732D"/>
    <w:rsid w:val="00132C3B"/>
    <w:rsid w:val="001403D6"/>
    <w:rsid w:val="001462D8"/>
    <w:rsid w:val="001535F7"/>
    <w:rsid w:val="00180344"/>
    <w:rsid w:val="00187110"/>
    <w:rsid w:val="00187183"/>
    <w:rsid w:val="00190D98"/>
    <w:rsid w:val="00192903"/>
    <w:rsid w:val="001B00D6"/>
    <w:rsid w:val="001B10C7"/>
    <w:rsid w:val="001B34C8"/>
    <w:rsid w:val="001B3FE8"/>
    <w:rsid w:val="001B63F4"/>
    <w:rsid w:val="001B694F"/>
    <w:rsid w:val="001C0A4E"/>
    <w:rsid w:val="001C1364"/>
    <w:rsid w:val="001D0A89"/>
    <w:rsid w:val="001E4D63"/>
    <w:rsid w:val="001E6B7B"/>
    <w:rsid w:val="001F17D6"/>
    <w:rsid w:val="001F504B"/>
    <w:rsid w:val="001F5EC0"/>
    <w:rsid w:val="002006F9"/>
    <w:rsid w:val="0021248A"/>
    <w:rsid w:val="00217797"/>
    <w:rsid w:val="00225A32"/>
    <w:rsid w:val="002317F4"/>
    <w:rsid w:val="00250C77"/>
    <w:rsid w:val="0027228C"/>
    <w:rsid w:val="00274770"/>
    <w:rsid w:val="002777A8"/>
    <w:rsid w:val="002807CC"/>
    <w:rsid w:val="00284C24"/>
    <w:rsid w:val="00290F6B"/>
    <w:rsid w:val="00294920"/>
    <w:rsid w:val="002B091B"/>
    <w:rsid w:val="002B0996"/>
    <w:rsid w:val="002B272C"/>
    <w:rsid w:val="002B7BC9"/>
    <w:rsid w:val="002D28DB"/>
    <w:rsid w:val="002D28EE"/>
    <w:rsid w:val="002E1EBD"/>
    <w:rsid w:val="002E462E"/>
    <w:rsid w:val="002F0012"/>
    <w:rsid w:val="002F0DE4"/>
    <w:rsid w:val="002F6C2D"/>
    <w:rsid w:val="0031080E"/>
    <w:rsid w:val="00315107"/>
    <w:rsid w:val="003210A9"/>
    <w:rsid w:val="00333176"/>
    <w:rsid w:val="0033418D"/>
    <w:rsid w:val="00337CBF"/>
    <w:rsid w:val="00342C57"/>
    <w:rsid w:val="00342F36"/>
    <w:rsid w:val="00343412"/>
    <w:rsid w:val="00352532"/>
    <w:rsid w:val="00360BEA"/>
    <w:rsid w:val="003643D0"/>
    <w:rsid w:val="00387A3C"/>
    <w:rsid w:val="00391267"/>
    <w:rsid w:val="003927AA"/>
    <w:rsid w:val="003B02DF"/>
    <w:rsid w:val="003C5A2E"/>
    <w:rsid w:val="003C5C28"/>
    <w:rsid w:val="003D117B"/>
    <w:rsid w:val="003E1658"/>
    <w:rsid w:val="003E44E0"/>
    <w:rsid w:val="003F6185"/>
    <w:rsid w:val="004054A2"/>
    <w:rsid w:val="004065E9"/>
    <w:rsid w:val="0041450B"/>
    <w:rsid w:val="00416D99"/>
    <w:rsid w:val="004175A1"/>
    <w:rsid w:val="00424083"/>
    <w:rsid w:val="004412F2"/>
    <w:rsid w:val="0044174F"/>
    <w:rsid w:val="00445593"/>
    <w:rsid w:val="00450A7E"/>
    <w:rsid w:val="00454C92"/>
    <w:rsid w:val="00467ED7"/>
    <w:rsid w:val="00480D7D"/>
    <w:rsid w:val="00482DCA"/>
    <w:rsid w:val="004A05C5"/>
    <w:rsid w:val="004A6A12"/>
    <w:rsid w:val="004B17AC"/>
    <w:rsid w:val="004B219A"/>
    <w:rsid w:val="004C087E"/>
    <w:rsid w:val="004D17FC"/>
    <w:rsid w:val="004D21E0"/>
    <w:rsid w:val="004D51E6"/>
    <w:rsid w:val="004E06F2"/>
    <w:rsid w:val="004E3213"/>
    <w:rsid w:val="004F715F"/>
    <w:rsid w:val="00501E4C"/>
    <w:rsid w:val="005048C7"/>
    <w:rsid w:val="00507121"/>
    <w:rsid w:val="00527EDE"/>
    <w:rsid w:val="00537B75"/>
    <w:rsid w:val="00552166"/>
    <w:rsid w:val="005617B2"/>
    <w:rsid w:val="00566D21"/>
    <w:rsid w:val="0057115F"/>
    <w:rsid w:val="00583248"/>
    <w:rsid w:val="00587A91"/>
    <w:rsid w:val="0059270F"/>
    <w:rsid w:val="005955F6"/>
    <w:rsid w:val="005A0F64"/>
    <w:rsid w:val="005B4D90"/>
    <w:rsid w:val="005B558E"/>
    <w:rsid w:val="005D21A2"/>
    <w:rsid w:val="005D290F"/>
    <w:rsid w:val="005D486B"/>
    <w:rsid w:val="005D5613"/>
    <w:rsid w:val="005E179B"/>
    <w:rsid w:val="005F0818"/>
    <w:rsid w:val="005F2B4E"/>
    <w:rsid w:val="005F71FF"/>
    <w:rsid w:val="0060071A"/>
    <w:rsid w:val="0060430C"/>
    <w:rsid w:val="00611298"/>
    <w:rsid w:val="00611587"/>
    <w:rsid w:val="00613E44"/>
    <w:rsid w:val="006244E0"/>
    <w:rsid w:val="00624AAF"/>
    <w:rsid w:val="00627437"/>
    <w:rsid w:val="00634C80"/>
    <w:rsid w:val="00637156"/>
    <w:rsid w:val="00643CAB"/>
    <w:rsid w:val="00646E2E"/>
    <w:rsid w:val="006626BC"/>
    <w:rsid w:val="00665A73"/>
    <w:rsid w:val="006854B4"/>
    <w:rsid w:val="006A08D6"/>
    <w:rsid w:val="006B2395"/>
    <w:rsid w:val="006B3B1C"/>
    <w:rsid w:val="006C40FF"/>
    <w:rsid w:val="006C48A2"/>
    <w:rsid w:val="006C66EA"/>
    <w:rsid w:val="006D1FC7"/>
    <w:rsid w:val="006E370F"/>
    <w:rsid w:val="006E55EA"/>
    <w:rsid w:val="006E7D99"/>
    <w:rsid w:val="006F2C6D"/>
    <w:rsid w:val="006F4E46"/>
    <w:rsid w:val="0070494B"/>
    <w:rsid w:val="007068C0"/>
    <w:rsid w:val="007076F5"/>
    <w:rsid w:val="007210E1"/>
    <w:rsid w:val="00722739"/>
    <w:rsid w:val="007262D4"/>
    <w:rsid w:val="0072639A"/>
    <w:rsid w:val="00754D0D"/>
    <w:rsid w:val="00757623"/>
    <w:rsid w:val="0076279E"/>
    <w:rsid w:val="00762AAD"/>
    <w:rsid w:val="00764846"/>
    <w:rsid w:val="00765830"/>
    <w:rsid w:val="007713CC"/>
    <w:rsid w:val="007965B9"/>
    <w:rsid w:val="007A2ED3"/>
    <w:rsid w:val="007A57C7"/>
    <w:rsid w:val="007B5F57"/>
    <w:rsid w:val="007B76CA"/>
    <w:rsid w:val="007C49F9"/>
    <w:rsid w:val="007C643B"/>
    <w:rsid w:val="007D1D9B"/>
    <w:rsid w:val="007E4D9B"/>
    <w:rsid w:val="007F544D"/>
    <w:rsid w:val="007F635B"/>
    <w:rsid w:val="007F6604"/>
    <w:rsid w:val="00804A26"/>
    <w:rsid w:val="0080531A"/>
    <w:rsid w:val="008304D9"/>
    <w:rsid w:val="00840891"/>
    <w:rsid w:val="0084168A"/>
    <w:rsid w:val="00855128"/>
    <w:rsid w:val="00864F8C"/>
    <w:rsid w:val="00871DD7"/>
    <w:rsid w:val="008779B7"/>
    <w:rsid w:val="008866EB"/>
    <w:rsid w:val="00896860"/>
    <w:rsid w:val="008B6282"/>
    <w:rsid w:val="008D0526"/>
    <w:rsid w:val="008D1715"/>
    <w:rsid w:val="00900E39"/>
    <w:rsid w:val="009054E1"/>
    <w:rsid w:val="00910E1F"/>
    <w:rsid w:val="00930451"/>
    <w:rsid w:val="00937BA4"/>
    <w:rsid w:val="00941701"/>
    <w:rsid w:val="00942AA2"/>
    <w:rsid w:val="00945D9A"/>
    <w:rsid w:val="00950A01"/>
    <w:rsid w:val="00961ADC"/>
    <w:rsid w:val="00963393"/>
    <w:rsid w:val="00980265"/>
    <w:rsid w:val="00983B1C"/>
    <w:rsid w:val="009A7D14"/>
    <w:rsid w:val="009B00E5"/>
    <w:rsid w:val="009B242E"/>
    <w:rsid w:val="009B5339"/>
    <w:rsid w:val="009C6D9E"/>
    <w:rsid w:val="009D3B7E"/>
    <w:rsid w:val="009E3402"/>
    <w:rsid w:val="009F44E7"/>
    <w:rsid w:val="009F7328"/>
    <w:rsid w:val="00A02B91"/>
    <w:rsid w:val="00A26E22"/>
    <w:rsid w:val="00A27588"/>
    <w:rsid w:val="00A327AF"/>
    <w:rsid w:val="00A41B56"/>
    <w:rsid w:val="00A4532F"/>
    <w:rsid w:val="00A45A13"/>
    <w:rsid w:val="00A45C3B"/>
    <w:rsid w:val="00A51925"/>
    <w:rsid w:val="00A57C74"/>
    <w:rsid w:val="00A82337"/>
    <w:rsid w:val="00A85010"/>
    <w:rsid w:val="00A95636"/>
    <w:rsid w:val="00AA0376"/>
    <w:rsid w:val="00AC764A"/>
    <w:rsid w:val="00AD717E"/>
    <w:rsid w:val="00AD76B2"/>
    <w:rsid w:val="00AD782B"/>
    <w:rsid w:val="00AF1DF5"/>
    <w:rsid w:val="00AF31E7"/>
    <w:rsid w:val="00AF5C29"/>
    <w:rsid w:val="00AF6A34"/>
    <w:rsid w:val="00AF7D9E"/>
    <w:rsid w:val="00B14A89"/>
    <w:rsid w:val="00B24CC1"/>
    <w:rsid w:val="00B2676D"/>
    <w:rsid w:val="00B40391"/>
    <w:rsid w:val="00B45A9F"/>
    <w:rsid w:val="00B621E8"/>
    <w:rsid w:val="00B630DE"/>
    <w:rsid w:val="00B87B9F"/>
    <w:rsid w:val="00B96937"/>
    <w:rsid w:val="00BA4CBD"/>
    <w:rsid w:val="00BB04AD"/>
    <w:rsid w:val="00BB57CA"/>
    <w:rsid w:val="00BD501B"/>
    <w:rsid w:val="00BD726A"/>
    <w:rsid w:val="00BF3B18"/>
    <w:rsid w:val="00C03DE1"/>
    <w:rsid w:val="00C065D7"/>
    <w:rsid w:val="00C34D19"/>
    <w:rsid w:val="00C362CA"/>
    <w:rsid w:val="00C36AFF"/>
    <w:rsid w:val="00C47F7B"/>
    <w:rsid w:val="00C54217"/>
    <w:rsid w:val="00C630C6"/>
    <w:rsid w:val="00C65364"/>
    <w:rsid w:val="00C75793"/>
    <w:rsid w:val="00C8783B"/>
    <w:rsid w:val="00C87AAE"/>
    <w:rsid w:val="00C92A03"/>
    <w:rsid w:val="00C97A7A"/>
    <w:rsid w:val="00C97E0E"/>
    <w:rsid w:val="00CB552A"/>
    <w:rsid w:val="00CC6D81"/>
    <w:rsid w:val="00CD22DA"/>
    <w:rsid w:val="00CD541E"/>
    <w:rsid w:val="00CF7774"/>
    <w:rsid w:val="00D11C52"/>
    <w:rsid w:val="00D11D0B"/>
    <w:rsid w:val="00D203BF"/>
    <w:rsid w:val="00D21911"/>
    <w:rsid w:val="00D23486"/>
    <w:rsid w:val="00D33573"/>
    <w:rsid w:val="00D42A2A"/>
    <w:rsid w:val="00D45A41"/>
    <w:rsid w:val="00D46D8B"/>
    <w:rsid w:val="00D52644"/>
    <w:rsid w:val="00D56920"/>
    <w:rsid w:val="00D57A26"/>
    <w:rsid w:val="00D71B18"/>
    <w:rsid w:val="00D736AC"/>
    <w:rsid w:val="00D75474"/>
    <w:rsid w:val="00D77048"/>
    <w:rsid w:val="00D92165"/>
    <w:rsid w:val="00D922DA"/>
    <w:rsid w:val="00D92610"/>
    <w:rsid w:val="00D94190"/>
    <w:rsid w:val="00D947E6"/>
    <w:rsid w:val="00DB2577"/>
    <w:rsid w:val="00DB7873"/>
    <w:rsid w:val="00DC5353"/>
    <w:rsid w:val="00DC5D7C"/>
    <w:rsid w:val="00DC5D7D"/>
    <w:rsid w:val="00DD2109"/>
    <w:rsid w:val="00DD3833"/>
    <w:rsid w:val="00DD500C"/>
    <w:rsid w:val="00DD692D"/>
    <w:rsid w:val="00DE0FC6"/>
    <w:rsid w:val="00DE3A52"/>
    <w:rsid w:val="00DF2303"/>
    <w:rsid w:val="00E07AAE"/>
    <w:rsid w:val="00E15F2A"/>
    <w:rsid w:val="00E272D2"/>
    <w:rsid w:val="00E309C3"/>
    <w:rsid w:val="00E32619"/>
    <w:rsid w:val="00E51C20"/>
    <w:rsid w:val="00E635CE"/>
    <w:rsid w:val="00E65047"/>
    <w:rsid w:val="00E80837"/>
    <w:rsid w:val="00E811E2"/>
    <w:rsid w:val="00E87CB5"/>
    <w:rsid w:val="00E93A38"/>
    <w:rsid w:val="00E95BB7"/>
    <w:rsid w:val="00E963DD"/>
    <w:rsid w:val="00EA0CA3"/>
    <w:rsid w:val="00EA718B"/>
    <w:rsid w:val="00EA79FB"/>
    <w:rsid w:val="00EB57A5"/>
    <w:rsid w:val="00EC5225"/>
    <w:rsid w:val="00EE305B"/>
    <w:rsid w:val="00EE7E7E"/>
    <w:rsid w:val="00EF1E64"/>
    <w:rsid w:val="00EF6DE1"/>
    <w:rsid w:val="00EF7044"/>
    <w:rsid w:val="00F06532"/>
    <w:rsid w:val="00F20B08"/>
    <w:rsid w:val="00F24D9D"/>
    <w:rsid w:val="00F31CD5"/>
    <w:rsid w:val="00F34D39"/>
    <w:rsid w:val="00F41520"/>
    <w:rsid w:val="00F42B4E"/>
    <w:rsid w:val="00F4658E"/>
    <w:rsid w:val="00F5347E"/>
    <w:rsid w:val="00F66045"/>
    <w:rsid w:val="00F671B9"/>
    <w:rsid w:val="00F77836"/>
    <w:rsid w:val="00F83708"/>
    <w:rsid w:val="00F90AC3"/>
    <w:rsid w:val="00F920ED"/>
    <w:rsid w:val="00F92643"/>
    <w:rsid w:val="00F934FD"/>
    <w:rsid w:val="00FA5316"/>
    <w:rsid w:val="00FC33C5"/>
    <w:rsid w:val="00FD3A20"/>
    <w:rsid w:val="00FD45B8"/>
    <w:rsid w:val="07684011"/>
    <w:rsid w:val="09A31963"/>
    <w:rsid w:val="09AA3B87"/>
    <w:rsid w:val="13E464FA"/>
    <w:rsid w:val="14CC2769"/>
    <w:rsid w:val="1711789F"/>
    <w:rsid w:val="1C37381F"/>
    <w:rsid w:val="22501DF5"/>
    <w:rsid w:val="2BD22208"/>
    <w:rsid w:val="3461364D"/>
    <w:rsid w:val="36780335"/>
    <w:rsid w:val="391074C9"/>
    <w:rsid w:val="3C2D5871"/>
    <w:rsid w:val="40C817D1"/>
    <w:rsid w:val="4103601A"/>
    <w:rsid w:val="420B20CE"/>
    <w:rsid w:val="4A5401DB"/>
    <w:rsid w:val="4B7C7A47"/>
    <w:rsid w:val="4EBD16C5"/>
    <w:rsid w:val="50565A7A"/>
    <w:rsid w:val="515624CA"/>
    <w:rsid w:val="52B62250"/>
    <w:rsid w:val="540162B9"/>
    <w:rsid w:val="560A7F6B"/>
    <w:rsid w:val="563948B1"/>
    <w:rsid w:val="583B446E"/>
    <w:rsid w:val="59374EC6"/>
    <w:rsid w:val="59A5201A"/>
    <w:rsid w:val="5B9714DF"/>
    <w:rsid w:val="5FFC6DCF"/>
    <w:rsid w:val="601C4B0C"/>
    <w:rsid w:val="67E76B1F"/>
    <w:rsid w:val="6A142157"/>
    <w:rsid w:val="6A5112B6"/>
    <w:rsid w:val="6DFE54BF"/>
    <w:rsid w:val="70574600"/>
    <w:rsid w:val="71237EE9"/>
    <w:rsid w:val="74647649"/>
    <w:rsid w:val="79FD01CD"/>
    <w:rsid w:val="7A9D2BB4"/>
    <w:rsid w:val="7B7F684E"/>
    <w:rsid w:val="7FF9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DB8EB"/>
  <w15:docId w15:val="{63E9019A-89C0-4CD6-9A61-354D046C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E64"/>
    <w:pPr>
      <w:widowControl w:val="0"/>
      <w:jc w:val="both"/>
    </w:pPr>
    <w:rPr>
      <w:kern w:val="2"/>
      <w:sz w:val="21"/>
      <w:szCs w:val="24"/>
    </w:rPr>
  </w:style>
  <w:style w:type="paragraph" w:styleId="1">
    <w:name w:val="heading 1"/>
    <w:basedOn w:val="a"/>
    <w:next w:val="a"/>
    <w:qFormat/>
    <w:rsid w:val="00EF1E64"/>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0"/>
    <w:semiHidden/>
    <w:unhideWhenUsed/>
    <w:qFormat/>
    <w:rsid w:val="00C362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EF1E64"/>
    <w:rPr>
      <w:sz w:val="18"/>
      <w:szCs w:val="18"/>
    </w:rPr>
  </w:style>
  <w:style w:type="paragraph" w:styleId="a5">
    <w:name w:val="Normal (Web)"/>
    <w:basedOn w:val="a"/>
    <w:qFormat/>
    <w:rsid w:val="00EF1E64"/>
    <w:pPr>
      <w:jc w:val="left"/>
    </w:pPr>
    <w:rPr>
      <w:kern w:val="0"/>
      <w:sz w:val="24"/>
    </w:rPr>
  </w:style>
  <w:style w:type="character" w:styleId="a6">
    <w:name w:val="Hyperlink"/>
    <w:basedOn w:val="a0"/>
    <w:qFormat/>
    <w:rsid w:val="00EF1E64"/>
    <w:rPr>
      <w:color w:val="0000FF"/>
      <w:u w:val="single"/>
    </w:rPr>
  </w:style>
  <w:style w:type="character" w:customStyle="1" w:styleId="a4">
    <w:name w:val="批注框文本 字符"/>
    <w:basedOn w:val="a0"/>
    <w:link w:val="a3"/>
    <w:qFormat/>
    <w:rsid w:val="00EF1E64"/>
    <w:rPr>
      <w:kern w:val="2"/>
      <w:sz w:val="18"/>
      <w:szCs w:val="18"/>
    </w:rPr>
  </w:style>
  <w:style w:type="paragraph" w:styleId="a7">
    <w:name w:val="List Paragraph"/>
    <w:basedOn w:val="a"/>
    <w:uiPriority w:val="99"/>
    <w:unhideWhenUsed/>
    <w:rsid w:val="001B34C8"/>
    <w:pPr>
      <w:ind w:firstLineChars="200" w:firstLine="420"/>
    </w:pPr>
  </w:style>
  <w:style w:type="paragraph" w:styleId="a8">
    <w:name w:val="header"/>
    <w:basedOn w:val="a"/>
    <w:link w:val="a9"/>
    <w:rsid w:val="00646E2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646E2E"/>
    <w:rPr>
      <w:kern w:val="2"/>
      <w:sz w:val="18"/>
      <w:szCs w:val="18"/>
    </w:rPr>
  </w:style>
  <w:style w:type="paragraph" w:styleId="aa">
    <w:name w:val="footer"/>
    <w:basedOn w:val="a"/>
    <w:link w:val="ab"/>
    <w:uiPriority w:val="99"/>
    <w:rsid w:val="00646E2E"/>
    <w:pPr>
      <w:tabs>
        <w:tab w:val="center" w:pos="4153"/>
        <w:tab w:val="right" w:pos="8306"/>
      </w:tabs>
      <w:snapToGrid w:val="0"/>
      <w:jc w:val="left"/>
    </w:pPr>
    <w:rPr>
      <w:sz w:val="18"/>
      <w:szCs w:val="18"/>
    </w:rPr>
  </w:style>
  <w:style w:type="character" w:customStyle="1" w:styleId="ab">
    <w:name w:val="页脚 字符"/>
    <w:basedOn w:val="a0"/>
    <w:link w:val="aa"/>
    <w:uiPriority w:val="99"/>
    <w:rsid w:val="00646E2E"/>
    <w:rPr>
      <w:kern w:val="2"/>
      <w:sz w:val="18"/>
      <w:szCs w:val="18"/>
    </w:rPr>
  </w:style>
  <w:style w:type="paragraph" w:styleId="ac">
    <w:name w:val="Date"/>
    <w:basedOn w:val="a"/>
    <w:next w:val="a"/>
    <w:link w:val="ad"/>
    <w:rsid w:val="00CC6D81"/>
    <w:pPr>
      <w:ind w:leftChars="2500" w:left="100"/>
    </w:pPr>
  </w:style>
  <w:style w:type="character" w:customStyle="1" w:styleId="ad">
    <w:name w:val="日期 字符"/>
    <w:basedOn w:val="a0"/>
    <w:link w:val="ac"/>
    <w:rsid w:val="00CC6D81"/>
    <w:rPr>
      <w:kern w:val="2"/>
      <w:sz w:val="21"/>
      <w:szCs w:val="24"/>
    </w:rPr>
  </w:style>
  <w:style w:type="character" w:customStyle="1" w:styleId="30">
    <w:name w:val="标题 3 字符"/>
    <w:basedOn w:val="a0"/>
    <w:link w:val="3"/>
    <w:semiHidden/>
    <w:rsid w:val="00C362C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2642">
      <w:bodyDiv w:val="1"/>
      <w:marLeft w:val="0"/>
      <w:marRight w:val="0"/>
      <w:marTop w:val="0"/>
      <w:marBottom w:val="0"/>
      <w:divBdr>
        <w:top w:val="none" w:sz="0" w:space="0" w:color="auto"/>
        <w:left w:val="none" w:sz="0" w:space="0" w:color="auto"/>
        <w:bottom w:val="none" w:sz="0" w:space="0" w:color="auto"/>
        <w:right w:val="none" w:sz="0" w:space="0" w:color="auto"/>
      </w:divBdr>
    </w:div>
    <w:div w:id="9572616">
      <w:bodyDiv w:val="1"/>
      <w:marLeft w:val="0"/>
      <w:marRight w:val="0"/>
      <w:marTop w:val="0"/>
      <w:marBottom w:val="0"/>
      <w:divBdr>
        <w:top w:val="none" w:sz="0" w:space="0" w:color="auto"/>
        <w:left w:val="none" w:sz="0" w:space="0" w:color="auto"/>
        <w:bottom w:val="none" w:sz="0" w:space="0" w:color="auto"/>
        <w:right w:val="none" w:sz="0" w:space="0" w:color="auto"/>
      </w:divBdr>
    </w:div>
    <w:div w:id="27724254">
      <w:bodyDiv w:val="1"/>
      <w:marLeft w:val="0"/>
      <w:marRight w:val="0"/>
      <w:marTop w:val="0"/>
      <w:marBottom w:val="0"/>
      <w:divBdr>
        <w:top w:val="none" w:sz="0" w:space="0" w:color="auto"/>
        <w:left w:val="none" w:sz="0" w:space="0" w:color="auto"/>
        <w:bottom w:val="none" w:sz="0" w:space="0" w:color="auto"/>
        <w:right w:val="none" w:sz="0" w:space="0" w:color="auto"/>
      </w:divBdr>
    </w:div>
    <w:div w:id="33192788">
      <w:bodyDiv w:val="1"/>
      <w:marLeft w:val="0"/>
      <w:marRight w:val="0"/>
      <w:marTop w:val="0"/>
      <w:marBottom w:val="0"/>
      <w:divBdr>
        <w:top w:val="none" w:sz="0" w:space="0" w:color="auto"/>
        <w:left w:val="none" w:sz="0" w:space="0" w:color="auto"/>
        <w:bottom w:val="none" w:sz="0" w:space="0" w:color="auto"/>
        <w:right w:val="none" w:sz="0" w:space="0" w:color="auto"/>
      </w:divBdr>
    </w:div>
    <w:div w:id="35663194">
      <w:bodyDiv w:val="1"/>
      <w:marLeft w:val="0"/>
      <w:marRight w:val="0"/>
      <w:marTop w:val="0"/>
      <w:marBottom w:val="0"/>
      <w:divBdr>
        <w:top w:val="none" w:sz="0" w:space="0" w:color="auto"/>
        <w:left w:val="none" w:sz="0" w:space="0" w:color="auto"/>
        <w:bottom w:val="none" w:sz="0" w:space="0" w:color="auto"/>
        <w:right w:val="none" w:sz="0" w:space="0" w:color="auto"/>
      </w:divBdr>
    </w:div>
    <w:div w:id="78917467">
      <w:bodyDiv w:val="1"/>
      <w:marLeft w:val="0"/>
      <w:marRight w:val="0"/>
      <w:marTop w:val="0"/>
      <w:marBottom w:val="0"/>
      <w:divBdr>
        <w:top w:val="none" w:sz="0" w:space="0" w:color="auto"/>
        <w:left w:val="none" w:sz="0" w:space="0" w:color="auto"/>
        <w:bottom w:val="none" w:sz="0" w:space="0" w:color="auto"/>
        <w:right w:val="none" w:sz="0" w:space="0" w:color="auto"/>
      </w:divBdr>
    </w:div>
    <w:div w:id="82144723">
      <w:bodyDiv w:val="1"/>
      <w:marLeft w:val="0"/>
      <w:marRight w:val="0"/>
      <w:marTop w:val="0"/>
      <w:marBottom w:val="0"/>
      <w:divBdr>
        <w:top w:val="none" w:sz="0" w:space="0" w:color="auto"/>
        <w:left w:val="none" w:sz="0" w:space="0" w:color="auto"/>
        <w:bottom w:val="none" w:sz="0" w:space="0" w:color="auto"/>
        <w:right w:val="none" w:sz="0" w:space="0" w:color="auto"/>
      </w:divBdr>
    </w:div>
    <w:div w:id="88282015">
      <w:bodyDiv w:val="1"/>
      <w:marLeft w:val="0"/>
      <w:marRight w:val="0"/>
      <w:marTop w:val="0"/>
      <w:marBottom w:val="0"/>
      <w:divBdr>
        <w:top w:val="none" w:sz="0" w:space="0" w:color="auto"/>
        <w:left w:val="none" w:sz="0" w:space="0" w:color="auto"/>
        <w:bottom w:val="none" w:sz="0" w:space="0" w:color="auto"/>
        <w:right w:val="none" w:sz="0" w:space="0" w:color="auto"/>
      </w:divBdr>
    </w:div>
    <w:div w:id="97916824">
      <w:bodyDiv w:val="1"/>
      <w:marLeft w:val="0"/>
      <w:marRight w:val="0"/>
      <w:marTop w:val="0"/>
      <w:marBottom w:val="0"/>
      <w:divBdr>
        <w:top w:val="none" w:sz="0" w:space="0" w:color="auto"/>
        <w:left w:val="none" w:sz="0" w:space="0" w:color="auto"/>
        <w:bottom w:val="none" w:sz="0" w:space="0" w:color="auto"/>
        <w:right w:val="none" w:sz="0" w:space="0" w:color="auto"/>
      </w:divBdr>
    </w:div>
    <w:div w:id="104274660">
      <w:bodyDiv w:val="1"/>
      <w:marLeft w:val="0"/>
      <w:marRight w:val="0"/>
      <w:marTop w:val="0"/>
      <w:marBottom w:val="0"/>
      <w:divBdr>
        <w:top w:val="none" w:sz="0" w:space="0" w:color="auto"/>
        <w:left w:val="none" w:sz="0" w:space="0" w:color="auto"/>
        <w:bottom w:val="none" w:sz="0" w:space="0" w:color="auto"/>
        <w:right w:val="none" w:sz="0" w:space="0" w:color="auto"/>
      </w:divBdr>
    </w:div>
    <w:div w:id="116872757">
      <w:bodyDiv w:val="1"/>
      <w:marLeft w:val="0"/>
      <w:marRight w:val="0"/>
      <w:marTop w:val="0"/>
      <w:marBottom w:val="0"/>
      <w:divBdr>
        <w:top w:val="none" w:sz="0" w:space="0" w:color="auto"/>
        <w:left w:val="none" w:sz="0" w:space="0" w:color="auto"/>
        <w:bottom w:val="none" w:sz="0" w:space="0" w:color="auto"/>
        <w:right w:val="none" w:sz="0" w:space="0" w:color="auto"/>
      </w:divBdr>
    </w:div>
    <w:div w:id="129321428">
      <w:bodyDiv w:val="1"/>
      <w:marLeft w:val="0"/>
      <w:marRight w:val="0"/>
      <w:marTop w:val="0"/>
      <w:marBottom w:val="0"/>
      <w:divBdr>
        <w:top w:val="none" w:sz="0" w:space="0" w:color="auto"/>
        <w:left w:val="none" w:sz="0" w:space="0" w:color="auto"/>
        <w:bottom w:val="none" w:sz="0" w:space="0" w:color="auto"/>
        <w:right w:val="none" w:sz="0" w:space="0" w:color="auto"/>
      </w:divBdr>
    </w:div>
    <w:div w:id="135756400">
      <w:bodyDiv w:val="1"/>
      <w:marLeft w:val="0"/>
      <w:marRight w:val="0"/>
      <w:marTop w:val="0"/>
      <w:marBottom w:val="0"/>
      <w:divBdr>
        <w:top w:val="none" w:sz="0" w:space="0" w:color="auto"/>
        <w:left w:val="none" w:sz="0" w:space="0" w:color="auto"/>
        <w:bottom w:val="none" w:sz="0" w:space="0" w:color="auto"/>
        <w:right w:val="none" w:sz="0" w:space="0" w:color="auto"/>
      </w:divBdr>
      <w:divsChild>
        <w:div w:id="1264730014">
          <w:marLeft w:val="0"/>
          <w:marRight w:val="0"/>
          <w:marTop w:val="0"/>
          <w:marBottom w:val="0"/>
          <w:divBdr>
            <w:top w:val="none" w:sz="0" w:space="0" w:color="auto"/>
            <w:left w:val="none" w:sz="0" w:space="0" w:color="auto"/>
            <w:bottom w:val="none" w:sz="0" w:space="0" w:color="auto"/>
            <w:right w:val="none" w:sz="0" w:space="0" w:color="auto"/>
          </w:divBdr>
        </w:div>
      </w:divsChild>
    </w:div>
    <w:div w:id="165678372">
      <w:bodyDiv w:val="1"/>
      <w:marLeft w:val="0"/>
      <w:marRight w:val="0"/>
      <w:marTop w:val="0"/>
      <w:marBottom w:val="0"/>
      <w:divBdr>
        <w:top w:val="none" w:sz="0" w:space="0" w:color="auto"/>
        <w:left w:val="none" w:sz="0" w:space="0" w:color="auto"/>
        <w:bottom w:val="none" w:sz="0" w:space="0" w:color="auto"/>
        <w:right w:val="none" w:sz="0" w:space="0" w:color="auto"/>
      </w:divBdr>
    </w:div>
    <w:div w:id="186254609">
      <w:bodyDiv w:val="1"/>
      <w:marLeft w:val="0"/>
      <w:marRight w:val="0"/>
      <w:marTop w:val="0"/>
      <w:marBottom w:val="0"/>
      <w:divBdr>
        <w:top w:val="none" w:sz="0" w:space="0" w:color="auto"/>
        <w:left w:val="none" w:sz="0" w:space="0" w:color="auto"/>
        <w:bottom w:val="none" w:sz="0" w:space="0" w:color="auto"/>
        <w:right w:val="none" w:sz="0" w:space="0" w:color="auto"/>
      </w:divBdr>
    </w:div>
    <w:div w:id="193278278">
      <w:bodyDiv w:val="1"/>
      <w:marLeft w:val="0"/>
      <w:marRight w:val="0"/>
      <w:marTop w:val="0"/>
      <w:marBottom w:val="0"/>
      <w:divBdr>
        <w:top w:val="none" w:sz="0" w:space="0" w:color="auto"/>
        <w:left w:val="none" w:sz="0" w:space="0" w:color="auto"/>
        <w:bottom w:val="none" w:sz="0" w:space="0" w:color="auto"/>
        <w:right w:val="none" w:sz="0" w:space="0" w:color="auto"/>
      </w:divBdr>
    </w:div>
    <w:div w:id="207648762">
      <w:bodyDiv w:val="1"/>
      <w:marLeft w:val="0"/>
      <w:marRight w:val="0"/>
      <w:marTop w:val="0"/>
      <w:marBottom w:val="0"/>
      <w:divBdr>
        <w:top w:val="none" w:sz="0" w:space="0" w:color="auto"/>
        <w:left w:val="none" w:sz="0" w:space="0" w:color="auto"/>
        <w:bottom w:val="none" w:sz="0" w:space="0" w:color="auto"/>
        <w:right w:val="none" w:sz="0" w:space="0" w:color="auto"/>
      </w:divBdr>
    </w:div>
    <w:div w:id="240452669">
      <w:bodyDiv w:val="1"/>
      <w:marLeft w:val="0"/>
      <w:marRight w:val="0"/>
      <w:marTop w:val="0"/>
      <w:marBottom w:val="0"/>
      <w:divBdr>
        <w:top w:val="none" w:sz="0" w:space="0" w:color="auto"/>
        <w:left w:val="none" w:sz="0" w:space="0" w:color="auto"/>
        <w:bottom w:val="none" w:sz="0" w:space="0" w:color="auto"/>
        <w:right w:val="none" w:sz="0" w:space="0" w:color="auto"/>
      </w:divBdr>
    </w:div>
    <w:div w:id="244993404">
      <w:bodyDiv w:val="1"/>
      <w:marLeft w:val="0"/>
      <w:marRight w:val="0"/>
      <w:marTop w:val="0"/>
      <w:marBottom w:val="0"/>
      <w:divBdr>
        <w:top w:val="none" w:sz="0" w:space="0" w:color="auto"/>
        <w:left w:val="none" w:sz="0" w:space="0" w:color="auto"/>
        <w:bottom w:val="none" w:sz="0" w:space="0" w:color="auto"/>
        <w:right w:val="none" w:sz="0" w:space="0" w:color="auto"/>
      </w:divBdr>
    </w:div>
    <w:div w:id="283269149">
      <w:bodyDiv w:val="1"/>
      <w:marLeft w:val="0"/>
      <w:marRight w:val="0"/>
      <w:marTop w:val="0"/>
      <w:marBottom w:val="0"/>
      <w:divBdr>
        <w:top w:val="none" w:sz="0" w:space="0" w:color="auto"/>
        <w:left w:val="none" w:sz="0" w:space="0" w:color="auto"/>
        <w:bottom w:val="none" w:sz="0" w:space="0" w:color="auto"/>
        <w:right w:val="none" w:sz="0" w:space="0" w:color="auto"/>
      </w:divBdr>
      <w:divsChild>
        <w:div w:id="2125801941">
          <w:marLeft w:val="0"/>
          <w:marRight w:val="0"/>
          <w:marTop w:val="0"/>
          <w:marBottom w:val="0"/>
          <w:divBdr>
            <w:top w:val="none" w:sz="0" w:space="0" w:color="auto"/>
            <w:left w:val="none" w:sz="0" w:space="0" w:color="auto"/>
            <w:bottom w:val="none" w:sz="0" w:space="0" w:color="auto"/>
            <w:right w:val="none" w:sz="0" w:space="0" w:color="auto"/>
          </w:divBdr>
        </w:div>
      </w:divsChild>
    </w:div>
    <w:div w:id="295840976">
      <w:bodyDiv w:val="1"/>
      <w:marLeft w:val="0"/>
      <w:marRight w:val="0"/>
      <w:marTop w:val="0"/>
      <w:marBottom w:val="0"/>
      <w:divBdr>
        <w:top w:val="none" w:sz="0" w:space="0" w:color="auto"/>
        <w:left w:val="none" w:sz="0" w:space="0" w:color="auto"/>
        <w:bottom w:val="none" w:sz="0" w:space="0" w:color="auto"/>
        <w:right w:val="none" w:sz="0" w:space="0" w:color="auto"/>
      </w:divBdr>
    </w:div>
    <w:div w:id="300161061">
      <w:bodyDiv w:val="1"/>
      <w:marLeft w:val="0"/>
      <w:marRight w:val="0"/>
      <w:marTop w:val="0"/>
      <w:marBottom w:val="0"/>
      <w:divBdr>
        <w:top w:val="none" w:sz="0" w:space="0" w:color="auto"/>
        <w:left w:val="none" w:sz="0" w:space="0" w:color="auto"/>
        <w:bottom w:val="none" w:sz="0" w:space="0" w:color="auto"/>
        <w:right w:val="none" w:sz="0" w:space="0" w:color="auto"/>
      </w:divBdr>
    </w:div>
    <w:div w:id="333001117">
      <w:bodyDiv w:val="1"/>
      <w:marLeft w:val="0"/>
      <w:marRight w:val="0"/>
      <w:marTop w:val="0"/>
      <w:marBottom w:val="0"/>
      <w:divBdr>
        <w:top w:val="none" w:sz="0" w:space="0" w:color="auto"/>
        <w:left w:val="none" w:sz="0" w:space="0" w:color="auto"/>
        <w:bottom w:val="none" w:sz="0" w:space="0" w:color="auto"/>
        <w:right w:val="none" w:sz="0" w:space="0" w:color="auto"/>
      </w:divBdr>
    </w:div>
    <w:div w:id="351885682">
      <w:bodyDiv w:val="1"/>
      <w:marLeft w:val="0"/>
      <w:marRight w:val="0"/>
      <w:marTop w:val="0"/>
      <w:marBottom w:val="0"/>
      <w:divBdr>
        <w:top w:val="none" w:sz="0" w:space="0" w:color="auto"/>
        <w:left w:val="none" w:sz="0" w:space="0" w:color="auto"/>
        <w:bottom w:val="none" w:sz="0" w:space="0" w:color="auto"/>
        <w:right w:val="none" w:sz="0" w:space="0" w:color="auto"/>
      </w:divBdr>
    </w:div>
    <w:div w:id="353578886">
      <w:bodyDiv w:val="1"/>
      <w:marLeft w:val="0"/>
      <w:marRight w:val="0"/>
      <w:marTop w:val="0"/>
      <w:marBottom w:val="0"/>
      <w:divBdr>
        <w:top w:val="none" w:sz="0" w:space="0" w:color="auto"/>
        <w:left w:val="none" w:sz="0" w:space="0" w:color="auto"/>
        <w:bottom w:val="none" w:sz="0" w:space="0" w:color="auto"/>
        <w:right w:val="none" w:sz="0" w:space="0" w:color="auto"/>
      </w:divBdr>
    </w:div>
    <w:div w:id="391126827">
      <w:bodyDiv w:val="1"/>
      <w:marLeft w:val="0"/>
      <w:marRight w:val="0"/>
      <w:marTop w:val="0"/>
      <w:marBottom w:val="0"/>
      <w:divBdr>
        <w:top w:val="none" w:sz="0" w:space="0" w:color="auto"/>
        <w:left w:val="none" w:sz="0" w:space="0" w:color="auto"/>
        <w:bottom w:val="none" w:sz="0" w:space="0" w:color="auto"/>
        <w:right w:val="none" w:sz="0" w:space="0" w:color="auto"/>
      </w:divBdr>
      <w:divsChild>
        <w:div w:id="242449936">
          <w:marLeft w:val="0"/>
          <w:marRight w:val="0"/>
          <w:marTop w:val="0"/>
          <w:marBottom w:val="0"/>
          <w:divBdr>
            <w:top w:val="none" w:sz="0" w:space="0" w:color="auto"/>
            <w:left w:val="none" w:sz="0" w:space="0" w:color="auto"/>
            <w:bottom w:val="none" w:sz="0" w:space="0" w:color="auto"/>
            <w:right w:val="none" w:sz="0" w:space="0" w:color="auto"/>
          </w:divBdr>
        </w:div>
      </w:divsChild>
    </w:div>
    <w:div w:id="409500898">
      <w:bodyDiv w:val="1"/>
      <w:marLeft w:val="0"/>
      <w:marRight w:val="0"/>
      <w:marTop w:val="0"/>
      <w:marBottom w:val="0"/>
      <w:divBdr>
        <w:top w:val="none" w:sz="0" w:space="0" w:color="auto"/>
        <w:left w:val="none" w:sz="0" w:space="0" w:color="auto"/>
        <w:bottom w:val="none" w:sz="0" w:space="0" w:color="auto"/>
        <w:right w:val="none" w:sz="0" w:space="0" w:color="auto"/>
      </w:divBdr>
    </w:div>
    <w:div w:id="413671295">
      <w:bodyDiv w:val="1"/>
      <w:marLeft w:val="0"/>
      <w:marRight w:val="0"/>
      <w:marTop w:val="0"/>
      <w:marBottom w:val="0"/>
      <w:divBdr>
        <w:top w:val="none" w:sz="0" w:space="0" w:color="auto"/>
        <w:left w:val="none" w:sz="0" w:space="0" w:color="auto"/>
        <w:bottom w:val="none" w:sz="0" w:space="0" w:color="auto"/>
        <w:right w:val="none" w:sz="0" w:space="0" w:color="auto"/>
      </w:divBdr>
    </w:div>
    <w:div w:id="454372756">
      <w:bodyDiv w:val="1"/>
      <w:marLeft w:val="0"/>
      <w:marRight w:val="0"/>
      <w:marTop w:val="0"/>
      <w:marBottom w:val="0"/>
      <w:divBdr>
        <w:top w:val="none" w:sz="0" w:space="0" w:color="auto"/>
        <w:left w:val="none" w:sz="0" w:space="0" w:color="auto"/>
        <w:bottom w:val="none" w:sz="0" w:space="0" w:color="auto"/>
        <w:right w:val="none" w:sz="0" w:space="0" w:color="auto"/>
      </w:divBdr>
    </w:div>
    <w:div w:id="477840456">
      <w:bodyDiv w:val="1"/>
      <w:marLeft w:val="0"/>
      <w:marRight w:val="0"/>
      <w:marTop w:val="0"/>
      <w:marBottom w:val="0"/>
      <w:divBdr>
        <w:top w:val="none" w:sz="0" w:space="0" w:color="auto"/>
        <w:left w:val="none" w:sz="0" w:space="0" w:color="auto"/>
        <w:bottom w:val="none" w:sz="0" w:space="0" w:color="auto"/>
        <w:right w:val="none" w:sz="0" w:space="0" w:color="auto"/>
      </w:divBdr>
    </w:div>
    <w:div w:id="483742572">
      <w:bodyDiv w:val="1"/>
      <w:marLeft w:val="0"/>
      <w:marRight w:val="0"/>
      <w:marTop w:val="0"/>
      <w:marBottom w:val="0"/>
      <w:divBdr>
        <w:top w:val="none" w:sz="0" w:space="0" w:color="auto"/>
        <w:left w:val="none" w:sz="0" w:space="0" w:color="auto"/>
        <w:bottom w:val="none" w:sz="0" w:space="0" w:color="auto"/>
        <w:right w:val="none" w:sz="0" w:space="0" w:color="auto"/>
      </w:divBdr>
    </w:div>
    <w:div w:id="484779555">
      <w:bodyDiv w:val="1"/>
      <w:marLeft w:val="0"/>
      <w:marRight w:val="0"/>
      <w:marTop w:val="0"/>
      <w:marBottom w:val="0"/>
      <w:divBdr>
        <w:top w:val="none" w:sz="0" w:space="0" w:color="auto"/>
        <w:left w:val="none" w:sz="0" w:space="0" w:color="auto"/>
        <w:bottom w:val="none" w:sz="0" w:space="0" w:color="auto"/>
        <w:right w:val="none" w:sz="0" w:space="0" w:color="auto"/>
      </w:divBdr>
    </w:div>
    <w:div w:id="494415244">
      <w:bodyDiv w:val="1"/>
      <w:marLeft w:val="0"/>
      <w:marRight w:val="0"/>
      <w:marTop w:val="0"/>
      <w:marBottom w:val="0"/>
      <w:divBdr>
        <w:top w:val="none" w:sz="0" w:space="0" w:color="auto"/>
        <w:left w:val="none" w:sz="0" w:space="0" w:color="auto"/>
        <w:bottom w:val="none" w:sz="0" w:space="0" w:color="auto"/>
        <w:right w:val="none" w:sz="0" w:space="0" w:color="auto"/>
      </w:divBdr>
    </w:div>
    <w:div w:id="573396413">
      <w:bodyDiv w:val="1"/>
      <w:marLeft w:val="0"/>
      <w:marRight w:val="0"/>
      <w:marTop w:val="0"/>
      <w:marBottom w:val="0"/>
      <w:divBdr>
        <w:top w:val="none" w:sz="0" w:space="0" w:color="auto"/>
        <w:left w:val="none" w:sz="0" w:space="0" w:color="auto"/>
        <w:bottom w:val="none" w:sz="0" w:space="0" w:color="auto"/>
        <w:right w:val="none" w:sz="0" w:space="0" w:color="auto"/>
      </w:divBdr>
    </w:div>
    <w:div w:id="595990202">
      <w:bodyDiv w:val="1"/>
      <w:marLeft w:val="0"/>
      <w:marRight w:val="0"/>
      <w:marTop w:val="0"/>
      <w:marBottom w:val="0"/>
      <w:divBdr>
        <w:top w:val="none" w:sz="0" w:space="0" w:color="auto"/>
        <w:left w:val="none" w:sz="0" w:space="0" w:color="auto"/>
        <w:bottom w:val="none" w:sz="0" w:space="0" w:color="auto"/>
        <w:right w:val="none" w:sz="0" w:space="0" w:color="auto"/>
      </w:divBdr>
    </w:div>
    <w:div w:id="637034154">
      <w:bodyDiv w:val="1"/>
      <w:marLeft w:val="0"/>
      <w:marRight w:val="0"/>
      <w:marTop w:val="0"/>
      <w:marBottom w:val="0"/>
      <w:divBdr>
        <w:top w:val="none" w:sz="0" w:space="0" w:color="auto"/>
        <w:left w:val="none" w:sz="0" w:space="0" w:color="auto"/>
        <w:bottom w:val="none" w:sz="0" w:space="0" w:color="auto"/>
        <w:right w:val="none" w:sz="0" w:space="0" w:color="auto"/>
      </w:divBdr>
    </w:div>
    <w:div w:id="643199997">
      <w:bodyDiv w:val="1"/>
      <w:marLeft w:val="0"/>
      <w:marRight w:val="0"/>
      <w:marTop w:val="0"/>
      <w:marBottom w:val="0"/>
      <w:divBdr>
        <w:top w:val="none" w:sz="0" w:space="0" w:color="auto"/>
        <w:left w:val="none" w:sz="0" w:space="0" w:color="auto"/>
        <w:bottom w:val="none" w:sz="0" w:space="0" w:color="auto"/>
        <w:right w:val="none" w:sz="0" w:space="0" w:color="auto"/>
      </w:divBdr>
      <w:divsChild>
        <w:div w:id="2091123852">
          <w:marLeft w:val="0"/>
          <w:marRight w:val="0"/>
          <w:marTop w:val="0"/>
          <w:marBottom w:val="0"/>
          <w:divBdr>
            <w:top w:val="none" w:sz="0" w:space="0" w:color="auto"/>
            <w:left w:val="none" w:sz="0" w:space="0" w:color="auto"/>
            <w:bottom w:val="none" w:sz="0" w:space="0" w:color="auto"/>
            <w:right w:val="none" w:sz="0" w:space="0" w:color="auto"/>
          </w:divBdr>
        </w:div>
      </w:divsChild>
    </w:div>
    <w:div w:id="650407980">
      <w:bodyDiv w:val="1"/>
      <w:marLeft w:val="0"/>
      <w:marRight w:val="0"/>
      <w:marTop w:val="0"/>
      <w:marBottom w:val="0"/>
      <w:divBdr>
        <w:top w:val="none" w:sz="0" w:space="0" w:color="auto"/>
        <w:left w:val="none" w:sz="0" w:space="0" w:color="auto"/>
        <w:bottom w:val="none" w:sz="0" w:space="0" w:color="auto"/>
        <w:right w:val="none" w:sz="0" w:space="0" w:color="auto"/>
      </w:divBdr>
    </w:div>
    <w:div w:id="696196275">
      <w:bodyDiv w:val="1"/>
      <w:marLeft w:val="0"/>
      <w:marRight w:val="0"/>
      <w:marTop w:val="0"/>
      <w:marBottom w:val="0"/>
      <w:divBdr>
        <w:top w:val="none" w:sz="0" w:space="0" w:color="auto"/>
        <w:left w:val="none" w:sz="0" w:space="0" w:color="auto"/>
        <w:bottom w:val="none" w:sz="0" w:space="0" w:color="auto"/>
        <w:right w:val="none" w:sz="0" w:space="0" w:color="auto"/>
      </w:divBdr>
      <w:divsChild>
        <w:div w:id="1098868519">
          <w:marLeft w:val="0"/>
          <w:marRight w:val="0"/>
          <w:marTop w:val="0"/>
          <w:marBottom w:val="0"/>
          <w:divBdr>
            <w:top w:val="none" w:sz="0" w:space="0" w:color="auto"/>
            <w:left w:val="none" w:sz="0" w:space="0" w:color="auto"/>
            <w:bottom w:val="none" w:sz="0" w:space="0" w:color="auto"/>
            <w:right w:val="none" w:sz="0" w:space="0" w:color="auto"/>
          </w:divBdr>
        </w:div>
      </w:divsChild>
    </w:div>
    <w:div w:id="728696633">
      <w:bodyDiv w:val="1"/>
      <w:marLeft w:val="0"/>
      <w:marRight w:val="0"/>
      <w:marTop w:val="0"/>
      <w:marBottom w:val="0"/>
      <w:divBdr>
        <w:top w:val="none" w:sz="0" w:space="0" w:color="auto"/>
        <w:left w:val="none" w:sz="0" w:space="0" w:color="auto"/>
        <w:bottom w:val="none" w:sz="0" w:space="0" w:color="auto"/>
        <w:right w:val="none" w:sz="0" w:space="0" w:color="auto"/>
      </w:divBdr>
    </w:div>
    <w:div w:id="730424614">
      <w:bodyDiv w:val="1"/>
      <w:marLeft w:val="0"/>
      <w:marRight w:val="0"/>
      <w:marTop w:val="0"/>
      <w:marBottom w:val="0"/>
      <w:divBdr>
        <w:top w:val="none" w:sz="0" w:space="0" w:color="auto"/>
        <w:left w:val="none" w:sz="0" w:space="0" w:color="auto"/>
        <w:bottom w:val="none" w:sz="0" w:space="0" w:color="auto"/>
        <w:right w:val="none" w:sz="0" w:space="0" w:color="auto"/>
      </w:divBdr>
    </w:div>
    <w:div w:id="755788403">
      <w:bodyDiv w:val="1"/>
      <w:marLeft w:val="0"/>
      <w:marRight w:val="0"/>
      <w:marTop w:val="0"/>
      <w:marBottom w:val="0"/>
      <w:divBdr>
        <w:top w:val="none" w:sz="0" w:space="0" w:color="auto"/>
        <w:left w:val="none" w:sz="0" w:space="0" w:color="auto"/>
        <w:bottom w:val="none" w:sz="0" w:space="0" w:color="auto"/>
        <w:right w:val="none" w:sz="0" w:space="0" w:color="auto"/>
      </w:divBdr>
    </w:div>
    <w:div w:id="792820352">
      <w:bodyDiv w:val="1"/>
      <w:marLeft w:val="0"/>
      <w:marRight w:val="0"/>
      <w:marTop w:val="0"/>
      <w:marBottom w:val="0"/>
      <w:divBdr>
        <w:top w:val="none" w:sz="0" w:space="0" w:color="auto"/>
        <w:left w:val="none" w:sz="0" w:space="0" w:color="auto"/>
        <w:bottom w:val="none" w:sz="0" w:space="0" w:color="auto"/>
        <w:right w:val="none" w:sz="0" w:space="0" w:color="auto"/>
      </w:divBdr>
    </w:div>
    <w:div w:id="796222505">
      <w:bodyDiv w:val="1"/>
      <w:marLeft w:val="0"/>
      <w:marRight w:val="0"/>
      <w:marTop w:val="0"/>
      <w:marBottom w:val="0"/>
      <w:divBdr>
        <w:top w:val="none" w:sz="0" w:space="0" w:color="auto"/>
        <w:left w:val="none" w:sz="0" w:space="0" w:color="auto"/>
        <w:bottom w:val="none" w:sz="0" w:space="0" w:color="auto"/>
        <w:right w:val="none" w:sz="0" w:space="0" w:color="auto"/>
      </w:divBdr>
    </w:div>
    <w:div w:id="804782904">
      <w:bodyDiv w:val="1"/>
      <w:marLeft w:val="0"/>
      <w:marRight w:val="0"/>
      <w:marTop w:val="0"/>
      <w:marBottom w:val="0"/>
      <w:divBdr>
        <w:top w:val="none" w:sz="0" w:space="0" w:color="auto"/>
        <w:left w:val="none" w:sz="0" w:space="0" w:color="auto"/>
        <w:bottom w:val="none" w:sz="0" w:space="0" w:color="auto"/>
        <w:right w:val="none" w:sz="0" w:space="0" w:color="auto"/>
      </w:divBdr>
    </w:div>
    <w:div w:id="813252793">
      <w:bodyDiv w:val="1"/>
      <w:marLeft w:val="0"/>
      <w:marRight w:val="0"/>
      <w:marTop w:val="0"/>
      <w:marBottom w:val="0"/>
      <w:divBdr>
        <w:top w:val="none" w:sz="0" w:space="0" w:color="auto"/>
        <w:left w:val="none" w:sz="0" w:space="0" w:color="auto"/>
        <w:bottom w:val="none" w:sz="0" w:space="0" w:color="auto"/>
        <w:right w:val="none" w:sz="0" w:space="0" w:color="auto"/>
      </w:divBdr>
    </w:div>
    <w:div w:id="830176524">
      <w:bodyDiv w:val="1"/>
      <w:marLeft w:val="0"/>
      <w:marRight w:val="0"/>
      <w:marTop w:val="0"/>
      <w:marBottom w:val="0"/>
      <w:divBdr>
        <w:top w:val="none" w:sz="0" w:space="0" w:color="auto"/>
        <w:left w:val="none" w:sz="0" w:space="0" w:color="auto"/>
        <w:bottom w:val="none" w:sz="0" w:space="0" w:color="auto"/>
        <w:right w:val="none" w:sz="0" w:space="0" w:color="auto"/>
      </w:divBdr>
    </w:div>
    <w:div w:id="846213593">
      <w:bodyDiv w:val="1"/>
      <w:marLeft w:val="0"/>
      <w:marRight w:val="0"/>
      <w:marTop w:val="0"/>
      <w:marBottom w:val="0"/>
      <w:divBdr>
        <w:top w:val="none" w:sz="0" w:space="0" w:color="auto"/>
        <w:left w:val="none" w:sz="0" w:space="0" w:color="auto"/>
        <w:bottom w:val="none" w:sz="0" w:space="0" w:color="auto"/>
        <w:right w:val="none" w:sz="0" w:space="0" w:color="auto"/>
      </w:divBdr>
    </w:div>
    <w:div w:id="875042689">
      <w:bodyDiv w:val="1"/>
      <w:marLeft w:val="0"/>
      <w:marRight w:val="0"/>
      <w:marTop w:val="0"/>
      <w:marBottom w:val="0"/>
      <w:divBdr>
        <w:top w:val="none" w:sz="0" w:space="0" w:color="auto"/>
        <w:left w:val="none" w:sz="0" w:space="0" w:color="auto"/>
        <w:bottom w:val="none" w:sz="0" w:space="0" w:color="auto"/>
        <w:right w:val="none" w:sz="0" w:space="0" w:color="auto"/>
      </w:divBdr>
    </w:div>
    <w:div w:id="883130267">
      <w:bodyDiv w:val="1"/>
      <w:marLeft w:val="0"/>
      <w:marRight w:val="0"/>
      <w:marTop w:val="0"/>
      <w:marBottom w:val="0"/>
      <w:divBdr>
        <w:top w:val="none" w:sz="0" w:space="0" w:color="auto"/>
        <w:left w:val="none" w:sz="0" w:space="0" w:color="auto"/>
        <w:bottom w:val="none" w:sz="0" w:space="0" w:color="auto"/>
        <w:right w:val="none" w:sz="0" w:space="0" w:color="auto"/>
      </w:divBdr>
    </w:div>
    <w:div w:id="932200192">
      <w:bodyDiv w:val="1"/>
      <w:marLeft w:val="0"/>
      <w:marRight w:val="0"/>
      <w:marTop w:val="0"/>
      <w:marBottom w:val="0"/>
      <w:divBdr>
        <w:top w:val="none" w:sz="0" w:space="0" w:color="auto"/>
        <w:left w:val="none" w:sz="0" w:space="0" w:color="auto"/>
        <w:bottom w:val="none" w:sz="0" w:space="0" w:color="auto"/>
        <w:right w:val="none" w:sz="0" w:space="0" w:color="auto"/>
      </w:divBdr>
    </w:div>
    <w:div w:id="955453792">
      <w:bodyDiv w:val="1"/>
      <w:marLeft w:val="0"/>
      <w:marRight w:val="0"/>
      <w:marTop w:val="0"/>
      <w:marBottom w:val="0"/>
      <w:divBdr>
        <w:top w:val="none" w:sz="0" w:space="0" w:color="auto"/>
        <w:left w:val="none" w:sz="0" w:space="0" w:color="auto"/>
        <w:bottom w:val="none" w:sz="0" w:space="0" w:color="auto"/>
        <w:right w:val="none" w:sz="0" w:space="0" w:color="auto"/>
      </w:divBdr>
    </w:div>
    <w:div w:id="967705275">
      <w:bodyDiv w:val="1"/>
      <w:marLeft w:val="0"/>
      <w:marRight w:val="0"/>
      <w:marTop w:val="0"/>
      <w:marBottom w:val="0"/>
      <w:divBdr>
        <w:top w:val="none" w:sz="0" w:space="0" w:color="auto"/>
        <w:left w:val="none" w:sz="0" w:space="0" w:color="auto"/>
        <w:bottom w:val="none" w:sz="0" w:space="0" w:color="auto"/>
        <w:right w:val="none" w:sz="0" w:space="0" w:color="auto"/>
      </w:divBdr>
      <w:divsChild>
        <w:div w:id="1956448566">
          <w:marLeft w:val="0"/>
          <w:marRight w:val="0"/>
          <w:marTop w:val="0"/>
          <w:marBottom w:val="0"/>
          <w:divBdr>
            <w:top w:val="none" w:sz="0" w:space="0" w:color="auto"/>
            <w:left w:val="none" w:sz="0" w:space="0" w:color="auto"/>
            <w:bottom w:val="none" w:sz="0" w:space="0" w:color="auto"/>
            <w:right w:val="none" w:sz="0" w:space="0" w:color="auto"/>
          </w:divBdr>
        </w:div>
      </w:divsChild>
    </w:div>
    <w:div w:id="986276299">
      <w:bodyDiv w:val="1"/>
      <w:marLeft w:val="0"/>
      <w:marRight w:val="0"/>
      <w:marTop w:val="0"/>
      <w:marBottom w:val="0"/>
      <w:divBdr>
        <w:top w:val="none" w:sz="0" w:space="0" w:color="auto"/>
        <w:left w:val="none" w:sz="0" w:space="0" w:color="auto"/>
        <w:bottom w:val="none" w:sz="0" w:space="0" w:color="auto"/>
        <w:right w:val="none" w:sz="0" w:space="0" w:color="auto"/>
      </w:divBdr>
    </w:div>
    <w:div w:id="1018694731">
      <w:bodyDiv w:val="1"/>
      <w:marLeft w:val="0"/>
      <w:marRight w:val="0"/>
      <w:marTop w:val="0"/>
      <w:marBottom w:val="0"/>
      <w:divBdr>
        <w:top w:val="none" w:sz="0" w:space="0" w:color="auto"/>
        <w:left w:val="none" w:sz="0" w:space="0" w:color="auto"/>
        <w:bottom w:val="none" w:sz="0" w:space="0" w:color="auto"/>
        <w:right w:val="none" w:sz="0" w:space="0" w:color="auto"/>
      </w:divBdr>
    </w:div>
    <w:div w:id="1025789137">
      <w:bodyDiv w:val="1"/>
      <w:marLeft w:val="0"/>
      <w:marRight w:val="0"/>
      <w:marTop w:val="0"/>
      <w:marBottom w:val="0"/>
      <w:divBdr>
        <w:top w:val="none" w:sz="0" w:space="0" w:color="auto"/>
        <w:left w:val="none" w:sz="0" w:space="0" w:color="auto"/>
        <w:bottom w:val="none" w:sz="0" w:space="0" w:color="auto"/>
        <w:right w:val="none" w:sz="0" w:space="0" w:color="auto"/>
      </w:divBdr>
    </w:div>
    <w:div w:id="1028604386">
      <w:bodyDiv w:val="1"/>
      <w:marLeft w:val="0"/>
      <w:marRight w:val="0"/>
      <w:marTop w:val="0"/>
      <w:marBottom w:val="0"/>
      <w:divBdr>
        <w:top w:val="none" w:sz="0" w:space="0" w:color="auto"/>
        <w:left w:val="none" w:sz="0" w:space="0" w:color="auto"/>
        <w:bottom w:val="none" w:sz="0" w:space="0" w:color="auto"/>
        <w:right w:val="none" w:sz="0" w:space="0" w:color="auto"/>
      </w:divBdr>
    </w:div>
    <w:div w:id="1058744121">
      <w:bodyDiv w:val="1"/>
      <w:marLeft w:val="0"/>
      <w:marRight w:val="0"/>
      <w:marTop w:val="0"/>
      <w:marBottom w:val="0"/>
      <w:divBdr>
        <w:top w:val="none" w:sz="0" w:space="0" w:color="auto"/>
        <w:left w:val="none" w:sz="0" w:space="0" w:color="auto"/>
        <w:bottom w:val="none" w:sz="0" w:space="0" w:color="auto"/>
        <w:right w:val="none" w:sz="0" w:space="0" w:color="auto"/>
      </w:divBdr>
    </w:div>
    <w:div w:id="1072042954">
      <w:bodyDiv w:val="1"/>
      <w:marLeft w:val="0"/>
      <w:marRight w:val="0"/>
      <w:marTop w:val="0"/>
      <w:marBottom w:val="0"/>
      <w:divBdr>
        <w:top w:val="none" w:sz="0" w:space="0" w:color="auto"/>
        <w:left w:val="none" w:sz="0" w:space="0" w:color="auto"/>
        <w:bottom w:val="none" w:sz="0" w:space="0" w:color="auto"/>
        <w:right w:val="none" w:sz="0" w:space="0" w:color="auto"/>
      </w:divBdr>
    </w:div>
    <w:div w:id="1090929427">
      <w:bodyDiv w:val="1"/>
      <w:marLeft w:val="0"/>
      <w:marRight w:val="0"/>
      <w:marTop w:val="0"/>
      <w:marBottom w:val="0"/>
      <w:divBdr>
        <w:top w:val="none" w:sz="0" w:space="0" w:color="auto"/>
        <w:left w:val="none" w:sz="0" w:space="0" w:color="auto"/>
        <w:bottom w:val="none" w:sz="0" w:space="0" w:color="auto"/>
        <w:right w:val="none" w:sz="0" w:space="0" w:color="auto"/>
      </w:divBdr>
    </w:div>
    <w:div w:id="1091243254">
      <w:bodyDiv w:val="1"/>
      <w:marLeft w:val="0"/>
      <w:marRight w:val="0"/>
      <w:marTop w:val="0"/>
      <w:marBottom w:val="0"/>
      <w:divBdr>
        <w:top w:val="none" w:sz="0" w:space="0" w:color="auto"/>
        <w:left w:val="none" w:sz="0" w:space="0" w:color="auto"/>
        <w:bottom w:val="none" w:sz="0" w:space="0" w:color="auto"/>
        <w:right w:val="none" w:sz="0" w:space="0" w:color="auto"/>
      </w:divBdr>
    </w:div>
    <w:div w:id="1095131483">
      <w:bodyDiv w:val="1"/>
      <w:marLeft w:val="0"/>
      <w:marRight w:val="0"/>
      <w:marTop w:val="0"/>
      <w:marBottom w:val="0"/>
      <w:divBdr>
        <w:top w:val="none" w:sz="0" w:space="0" w:color="auto"/>
        <w:left w:val="none" w:sz="0" w:space="0" w:color="auto"/>
        <w:bottom w:val="none" w:sz="0" w:space="0" w:color="auto"/>
        <w:right w:val="none" w:sz="0" w:space="0" w:color="auto"/>
      </w:divBdr>
    </w:div>
    <w:div w:id="1105923850">
      <w:bodyDiv w:val="1"/>
      <w:marLeft w:val="0"/>
      <w:marRight w:val="0"/>
      <w:marTop w:val="0"/>
      <w:marBottom w:val="0"/>
      <w:divBdr>
        <w:top w:val="none" w:sz="0" w:space="0" w:color="auto"/>
        <w:left w:val="none" w:sz="0" w:space="0" w:color="auto"/>
        <w:bottom w:val="none" w:sz="0" w:space="0" w:color="auto"/>
        <w:right w:val="none" w:sz="0" w:space="0" w:color="auto"/>
      </w:divBdr>
    </w:div>
    <w:div w:id="1108816720">
      <w:bodyDiv w:val="1"/>
      <w:marLeft w:val="0"/>
      <w:marRight w:val="0"/>
      <w:marTop w:val="0"/>
      <w:marBottom w:val="0"/>
      <w:divBdr>
        <w:top w:val="none" w:sz="0" w:space="0" w:color="auto"/>
        <w:left w:val="none" w:sz="0" w:space="0" w:color="auto"/>
        <w:bottom w:val="none" w:sz="0" w:space="0" w:color="auto"/>
        <w:right w:val="none" w:sz="0" w:space="0" w:color="auto"/>
      </w:divBdr>
    </w:div>
    <w:div w:id="1115633440">
      <w:bodyDiv w:val="1"/>
      <w:marLeft w:val="0"/>
      <w:marRight w:val="0"/>
      <w:marTop w:val="0"/>
      <w:marBottom w:val="0"/>
      <w:divBdr>
        <w:top w:val="none" w:sz="0" w:space="0" w:color="auto"/>
        <w:left w:val="none" w:sz="0" w:space="0" w:color="auto"/>
        <w:bottom w:val="none" w:sz="0" w:space="0" w:color="auto"/>
        <w:right w:val="none" w:sz="0" w:space="0" w:color="auto"/>
      </w:divBdr>
    </w:div>
    <w:div w:id="1140803720">
      <w:bodyDiv w:val="1"/>
      <w:marLeft w:val="0"/>
      <w:marRight w:val="0"/>
      <w:marTop w:val="0"/>
      <w:marBottom w:val="0"/>
      <w:divBdr>
        <w:top w:val="none" w:sz="0" w:space="0" w:color="auto"/>
        <w:left w:val="none" w:sz="0" w:space="0" w:color="auto"/>
        <w:bottom w:val="none" w:sz="0" w:space="0" w:color="auto"/>
        <w:right w:val="none" w:sz="0" w:space="0" w:color="auto"/>
      </w:divBdr>
    </w:div>
    <w:div w:id="1142235384">
      <w:bodyDiv w:val="1"/>
      <w:marLeft w:val="0"/>
      <w:marRight w:val="0"/>
      <w:marTop w:val="0"/>
      <w:marBottom w:val="0"/>
      <w:divBdr>
        <w:top w:val="none" w:sz="0" w:space="0" w:color="auto"/>
        <w:left w:val="none" w:sz="0" w:space="0" w:color="auto"/>
        <w:bottom w:val="none" w:sz="0" w:space="0" w:color="auto"/>
        <w:right w:val="none" w:sz="0" w:space="0" w:color="auto"/>
      </w:divBdr>
    </w:div>
    <w:div w:id="1162507114">
      <w:bodyDiv w:val="1"/>
      <w:marLeft w:val="0"/>
      <w:marRight w:val="0"/>
      <w:marTop w:val="0"/>
      <w:marBottom w:val="0"/>
      <w:divBdr>
        <w:top w:val="none" w:sz="0" w:space="0" w:color="auto"/>
        <w:left w:val="none" w:sz="0" w:space="0" w:color="auto"/>
        <w:bottom w:val="none" w:sz="0" w:space="0" w:color="auto"/>
        <w:right w:val="none" w:sz="0" w:space="0" w:color="auto"/>
      </w:divBdr>
      <w:divsChild>
        <w:div w:id="1419324501">
          <w:marLeft w:val="0"/>
          <w:marRight w:val="0"/>
          <w:marTop w:val="0"/>
          <w:marBottom w:val="0"/>
          <w:divBdr>
            <w:top w:val="none" w:sz="0" w:space="0" w:color="auto"/>
            <w:left w:val="none" w:sz="0" w:space="0" w:color="auto"/>
            <w:bottom w:val="none" w:sz="0" w:space="0" w:color="auto"/>
            <w:right w:val="none" w:sz="0" w:space="0" w:color="auto"/>
          </w:divBdr>
        </w:div>
      </w:divsChild>
    </w:div>
    <w:div w:id="1170438987">
      <w:bodyDiv w:val="1"/>
      <w:marLeft w:val="0"/>
      <w:marRight w:val="0"/>
      <w:marTop w:val="0"/>
      <w:marBottom w:val="0"/>
      <w:divBdr>
        <w:top w:val="none" w:sz="0" w:space="0" w:color="auto"/>
        <w:left w:val="none" w:sz="0" w:space="0" w:color="auto"/>
        <w:bottom w:val="none" w:sz="0" w:space="0" w:color="auto"/>
        <w:right w:val="none" w:sz="0" w:space="0" w:color="auto"/>
      </w:divBdr>
    </w:div>
    <w:div w:id="1178546598">
      <w:bodyDiv w:val="1"/>
      <w:marLeft w:val="0"/>
      <w:marRight w:val="0"/>
      <w:marTop w:val="0"/>
      <w:marBottom w:val="0"/>
      <w:divBdr>
        <w:top w:val="none" w:sz="0" w:space="0" w:color="auto"/>
        <w:left w:val="none" w:sz="0" w:space="0" w:color="auto"/>
        <w:bottom w:val="none" w:sz="0" w:space="0" w:color="auto"/>
        <w:right w:val="none" w:sz="0" w:space="0" w:color="auto"/>
      </w:divBdr>
    </w:div>
    <w:div w:id="1202280252">
      <w:bodyDiv w:val="1"/>
      <w:marLeft w:val="0"/>
      <w:marRight w:val="0"/>
      <w:marTop w:val="0"/>
      <w:marBottom w:val="0"/>
      <w:divBdr>
        <w:top w:val="none" w:sz="0" w:space="0" w:color="auto"/>
        <w:left w:val="none" w:sz="0" w:space="0" w:color="auto"/>
        <w:bottom w:val="none" w:sz="0" w:space="0" w:color="auto"/>
        <w:right w:val="none" w:sz="0" w:space="0" w:color="auto"/>
      </w:divBdr>
    </w:div>
    <w:div w:id="1225920044">
      <w:bodyDiv w:val="1"/>
      <w:marLeft w:val="0"/>
      <w:marRight w:val="0"/>
      <w:marTop w:val="0"/>
      <w:marBottom w:val="0"/>
      <w:divBdr>
        <w:top w:val="none" w:sz="0" w:space="0" w:color="auto"/>
        <w:left w:val="none" w:sz="0" w:space="0" w:color="auto"/>
        <w:bottom w:val="none" w:sz="0" w:space="0" w:color="auto"/>
        <w:right w:val="none" w:sz="0" w:space="0" w:color="auto"/>
      </w:divBdr>
    </w:div>
    <w:div w:id="1228757905">
      <w:bodyDiv w:val="1"/>
      <w:marLeft w:val="0"/>
      <w:marRight w:val="0"/>
      <w:marTop w:val="0"/>
      <w:marBottom w:val="0"/>
      <w:divBdr>
        <w:top w:val="none" w:sz="0" w:space="0" w:color="auto"/>
        <w:left w:val="none" w:sz="0" w:space="0" w:color="auto"/>
        <w:bottom w:val="none" w:sz="0" w:space="0" w:color="auto"/>
        <w:right w:val="none" w:sz="0" w:space="0" w:color="auto"/>
      </w:divBdr>
    </w:div>
    <w:div w:id="1237857656">
      <w:bodyDiv w:val="1"/>
      <w:marLeft w:val="0"/>
      <w:marRight w:val="0"/>
      <w:marTop w:val="0"/>
      <w:marBottom w:val="0"/>
      <w:divBdr>
        <w:top w:val="none" w:sz="0" w:space="0" w:color="auto"/>
        <w:left w:val="none" w:sz="0" w:space="0" w:color="auto"/>
        <w:bottom w:val="none" w:sz="0" w:space="0" w:color="auto"/>
        <w:right w:val="none" w:sz="0" w:space="0" w:color="auto"/>
      </w:divBdr>
    </w:div>
    <w:div w:id="1256086946">
      <w:bodyDiv w:val="1"/>
      <w:marLeft w:val="0"/>
      <w:marRight w:val="0"/>
      <w:marTop w:val="0"/>
      <w:marBottom w:val="0"/>
      <w:divBdr>
        <w:top w:val="none" w:sz="0" w:space="0" w:color="auto"/>
        <w:left w:val="none" w:sz="0" w:space="0" w:color="auto"/>
        <w:bottom w:val="none" w:sz="0" w:space="0" w:color="auto"/>
        <w:right w:val="none" w:sz="0" w:space="0" w:color="auto"/>
      </w:divBdr>
    </w:div>
    <w:div w:id="1256670034">
      <w:bodyDiv w:val="1"/>
      <w:marLeft w:val="0"/>
      <w:marRight w:val="0"/>
      <w:marTop w:val="0"/>
      <w:marBottom w:val="0"/>
      <w:divBdr>
        <w:top w:val="none" w:sz="0" w:space="0" w:color="auto"/>
        <w:left w:val="none" w:sz="0" w:space="0" w:color="auto"/>
        <w:bottom w:val="none" w:sz="0" w:space="0" w:color="auto"/>
        <w:right w:val="none" w:sz="0" w:space="0" w:color="auto"/>
      </w:divBdr>
    </w:div>
    <w:div w:id="1267083491">
      <w:bodyDiv w:val="1"/>
      <w:marLeft w:val="0"/>
      <w:marRight w:val="0"/>
      <w:marTop w:val="0"/>
      <w:marBottom w:val="0"/>
      <w:divBdr>
        <w:top w:val="none" w:sz="0" w:space="0" w:color="auto"/>
        <w:left w:val="none" w:sz="0" w:space="0" w:color="auto"/>
        <w:bottom w:val="none" w:sz="0" w:space="0" w:color="auto"/>
        <w:right w:val="none" w:sz="0" w:space="0" w:color="auto"/>
      </w:divBdr>
    </w:div>
    <w:div w:id="1269005018">
      <w:bodyDiv w:val="1"/>
      <w:marLeft w:val="0"/>
      <w:marRight w:val="0"/>
      <w:marTop w:val="0"/>
      <w:marBottom w:val="0"/>
      <w:divBdr>
        <w:top w:val="none" w:sz="0" w:space="0" w:color="auto"/>
        <w:left w:val="none" w:sz="0" w:space="0" w:color="auto"/>
        <w:bottom w:val="none" w:sz="0" w:space="0" w:color="auto"/>
        <w:right w:val="none" w:sz="0" w:space="0" w:color="auto"/>
      </w:divBdr>
    </w:div>
    <w:div w:id="1286886957">
      <w:bodyDiv w:val="1"/>
      <w:marLeft w:val="0"/>
      <w:marRight w:val="0"/>
      <w:marTop w:val="0"/>
      <w:marBottom w:val="0"/>
      <w:divBdr>
        <w:top w:val="none" w:sz="0" w:space="0" w:color="auto"/>
        <w:left w:val="none" w:sz="0" w:space="0" w:color="auto"/>
        <w:bottom w:val="none" w:sz="0" w:space="0" w:color="auto"/>
        <w:right w:val="none" w:sz="0" w:space="0" w:color="auto"/>
      </w:divBdr>
    </w:div>
    <w:div w:id="1302543493">
      <w:bodyDiv w:val="1"/>
      <w:marLeft w:val="0"/>
      <w:marRight w:val="0"/>
      <w:marTop w:val="0"/>
      <w:marBottom w:val="0"/>
      <w:divBdr>
        <w:top w:val="none" w:sz="0" w:space="0" w:color="auto"/>
        <w:left w:val="none" w:sz="0" w:space="0" w:color="auto"/>
        <w:bottom w:val="none" w:sz="0" w:space="0" w:color="auto"/>
        <w:right w:val="none" w:sz="0" w:space="0" w:color="auto"/>
      </w:divBdr>
    </w:div>
    <w:div w:id="1322350721">
      <w:bodyDiv w:val="1"/>
      <w:marLeft w:val="0"/>
      <w:marRight w:val="0"/>
      <w:marTop w:val="0"/>
      <w:marBottom w:val="0"/>
      <w:divBdr>
        <w:top w:val="none" w:sz="0" w:space="0" w:color="auto"/>
        <w:left w:val="none" w:sz="0" w:space="0" w:color="auto"/>
        <w:bottom w:val="none" w:sz="0" w:space="0" w:color="auto"/>
        <w:right w:val="none" w:sz="0" w:space="0" w:color="auto"/>
      </w:divBdr>
    </w:div>
    <w:div w:id="1332417655">
      <w:bodyDiv w:val="1"/>
      <w:marLeft w:val="0"/>
      <w:marRight w:val="0"/>
      <w:marTop w:val="0"/>
      <w:marBottom w:val="0"/>
      <w:divBdr>
        <w:top w:val="none" w:sz="0" w:space="0" w:color="auto"/>
        <w:left w:val="none" w:sz="0" w:space="0" w:color="auto"/>
        <w:bottom w:val="none" w:sz="0" w:space="0" w:color="auto"/>
        <w:right w:val="none" w:sz="0" w:space="0" w:color="auto"/>
      </w:divBdr>
    </w:div>
    <w:div w:id="1338188437">
      <w:bodyDiv w:val="1"/>
      <w:marLeft w:val="0"/>
      <w:marRight w:val="0"/>
      <w:marTop w:val="0"/>
      <w:marBottom w:val="0"/>
      <w:divBdr>
        <w:top w:val="none" w:sz="0" w:space="0" w:color="auto"/>
        <w:left w:val="none" w:sz="0" w:space="0" w:color="auto"/>
        <w:bottom w:val="none" w:sz="0" w:space="0" w:color="auto"/>
        <w:right w:val="none" w:sz="0" w:space="0" w:color="auto"/>
      </w:divBdr>
    </w:div>
    <w:div w:id="1339187749">
      <w:bodyDiv w:val="1"/>
      <w:marLeft w:val="0"/>
      <w:marRight w:val="0"/>
      <w:marTop w:val="0"/>
      <w:marBottom w:val="0"/>
      <w:divBdr>
        <w:top w:val="none" w:sz="0" w:space="0" w:color="auto"/>
        <w:left w:val="none" w:sz="0" w:space="0" w:color="auto"/>
        <w:bottom w:val="none" w:sz="0" w:space="0" w:color="auto"/>
        <w:right w:val="none" w:sz="0" w:space="0" w:color="auto"/>
      </w:divBdr>
    </w:div>
    <w:div w:id="1342245573">
      <w:bodyDiv w:val="1"/>
      <w:marLeft w:val="0"/>
      <w:marRight w:val="0"/>
      <w:marTop w:val="0"/>
      <w:marBottom w:val="0"/>
      <w:divBdr>
        <w:top w:val="none" w:sz="0" w:space="0" w:color="auto"/>
        <w:left w:val="none" w:sz="0" w:space="0" w:color="auto"/>
        <w:bottom w:val="none" w:sz="0" w:space="0" w:color="auto"/>
        <w:right w:val="none" w:sz="0" w:space="0" w:color="auto"/>
      </w:divBdr>
    </w:div>
    <w:div w:id="1366784068">
      <w:bodyDiv w:val="1"/>
      <w:marLeft w:val="0"/>
      <w:marRight w:val="0"/>
      <w:marTop w:val="0"/>
      <w:marBottom w:val="0"/>
      <w:divBdr>
        <w:top w:val="none" w:sz="0" w:space="0" w:color="auto"/>
        <w:left w:val="none" w:sz="0" w:space="0" w:color="auto"/>
        <w:bottom w:val="none" w:sz="0" w:space="0" w:color="auto"/>
        <w:right w:val="none" w:sz="0" w:space="0" w:color="auto"/>
      </w:divBdr>
    </w:div>
    <w:div w:id="1376348410">
      <w:bodyDiv w:val="1"/>
      <w:marLeft w:val="0"/>
      <w:marRight w:val="0"/>
      <w:marTop w:val="0"/>
      <w:marBottom w:val="0"/>
      <w:divBdr>
        <w:top w:val="none" w:sz="0" w:space="0" w:color="auto"/>
        <w:left w:val="none" w:sz="0" w:space="0" w:color="auto"/>
        <w:bottom w:val="none" w:sz="0" w:space="0" w:color="auto"/>
        <w:right w:val="none" w:sz="0" w:space="0" w:color="auto"/>
      </w:divBdr>
    </w:div>
    <w:div w:id="1399598909">
      <w:bodyDiv w:val="1"/>
      <w:marLeft w:val="0"/>
      <w:marRight w:val="0"/>
      <w:marTop w:val="0"/>
      <w:marBottom w:val="0"/>
      <w:divBdr>
        <w:top w:val="none" w:sz="0" w:space="0" w:color="auto"/>
        <w:left w:val="none" w:sz="0" w:space="0" w:color="auto"/>
        <w:bottom w:val="none" w:sz="0" w:space="0" w:color="auto"/>
        <w:right w:val="none" w:sz="0" w:space="0" w:color="auto"/>
      </w:divBdr>
      <w:divsChild>
        <w:div w:id="58404019">
          <w:marLeft w:val="0"/>
          <w:marRight w:val="0"/>
          <w:marTop w:val="0"/>
          <w:marBottom w:val="0"/>
          <w:divBdr>
            <w:top w:val="none" w:sz="0" w:space="0" w:color="auto"/>
            <w:left w:val="none" w:sz="0" w:space="0" w:color="auto"/>
            <w:bottom w:val="none" w:sz="0" w:space="0" w:color="auto"/>
            <w:right w:val="none" w:sz="0" w:space="0" w:color="auto"/>
          </w:divBdr>
        </w:div>
      </w:divsChild>
    </w:div>
    <w:div w:id="1399784981">
      <w:bodyDiv w:val="1"/>
      <w:marLeft w:val="0"/>
      <w:marRight w:val="0"/>
      <w:marTop w:val="0"/>
      <w:marBottom w:val="0"/>
      <w:divBdr>
        <w:top w:val="none" w:sz="0" w:space="0" w:color="auto"/>
        <w:left w:val="none" w:sz="0" w:space="0" w:color="auto"/>
        <w:bottom w:val="none" w:sz="0" w:space="0" w:color="auto"/>
        <w:right w:val="none" w:sz="0" w:space="0" w:color="auto"/>
      </w:divBdr>
    </w:div>
    <w:div w:id="1403873228">
      <w:bodyDiv w:val="1"/>
      <w:marLeft w:val="0"/>
      <w:marRight w:val="0"/>
      <w:marTop w:val="0"/>
      <w:marBottom w:val="0"/>
      <w:divBdr>
        <w:top w:val="none" w:sz="0" w:space="0" w:color="auto"/>
        <w:left w:val="none" w:sz="0" w:space="0" w:color="auto"/>
        <w:bottom w:val="none" w:sz="0" w:space="0" w:color="auto"/>
        <w:right w:val="none" w:sz="0" w:space="0" w:color="auto"/>
      </w:divBdr>
    </w:div>
    <w:div w:id="1423527966">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1430854257">
      <w:bodyDiv w:val="1"/>
      <w:marLeft w:val="0"/>
      <w:marRight w:val="0"/>
      <w:marTop w:val="0"/>
      <w:marBottom w:val="0"/>
      <w:divBdr>
        <w:top w:val="none" w:sz="0" w:space="0" w:color="auto"/>
        <w:left w:val="none" w:sz="0" w:space="0" w:color="auto"/>
        <w:bottom w:val="none" w:sz="0" w:space="0" w:color="auto"/>
        <w:right w:val="none" w:sz="0" w:space="0" w:color="auto"/>
      </w:divBdr>
    </w:div>
    <w:div w:id="1502892508">
      <w:bodyDiv w:val="1"/>
      <w:marLeft w:val="0"/>
      <w:marRight w:val="0"/>
      <w:marTop w:val="0"/>
      <w:marBottom w:val="0"/>
      <w:divBdr>
        <w:top w:val="none" w:sz="0" w:space="0" w:color="auto"/>
        <w:left w:val="none" w:sz="0" w:space="0" w:color="auto"/>
        <w:bottom w:val="none" w:sz="0" w:space="0" w:color="auto"/>
        <w:right w:val="none" w:sz="0" w:space="0" w:color="auto"/>
      </w:divBdr>
    </w:div>
    <w:div w:id="1503357599">
      <w:bodyDiv w:val="1"/>
      <w:marLeft w:val="0"/>
      <w:marRight w:val="0"/>
      <w:marTop w:val="0"/>
      <w:marBottom w:val="0"/>
      <w:divBdr>
        <w:top w:val="none" w:sz="0" w:space="0" w:color="auto"/>
        <w:left w:val="none" w:sz="0" w:space="0" w:color="auto"/>
        <w:bottom w:val="none" w:sz="0" w:space="0" w:color="auto"/>
        <w:right w:val="none" w:sz="0" w:space="0" w:color="auto"/>
      </w:divBdr>
    </w:div>
    <w:div w:id="1514875824">
      <w:bodyDiv w:val="1"/>
      <w:marLeft w:val="0"/>
      <w:marRight w:val="0"/>
      <w:marTop w:val="0"/>
      <w:marBottom w:val="0"/>
      <w:divBdr>
        <w:top w:val="none" w:sz="0" w:space="0" w:color="auto"/>
        <w:left w:val="none" w:sz="0" w:space="0" w:color="auto"/>
        <w:bottom w:val="none" w:sz="0" w:space="0" w:color="auto"/>
        <w:right w:val="none" w:sz="0" w:space="0" w:color="auto"/>
      </w:divBdr>
    </w:div>
    <w:div w:id="1551913914">
      <w:bodyDiv w:val="1"/>
      <w:marLeft w:val="0"/>
      <w:marRight w:val="0"/>
      <w:marTop w:val="0"/>
      <w:marBottom w:val="0"/>
      <w:divBdr>
        <w:top w:val="none" w:sz="0" w:space="0" w:color="auto"/>
        <w:left w:val="none" w:sz="0" w:space="0" w:color="auto"/>
        <w:bottom w:val="none" w:sz="0" w:space="0" w:color="auto"/>
        <w:right w:val="none" w:sz="0" w:space="0" w:color="auto"/>
      </w:divBdr>
      <w:divsChild>
        <w:div w:id="306936509">
          <w:marLeft w:val="0"/>
          <w:marRight w:val="0"/>
          <w:marTop w:val="0"/>
          <w:marBottom w:val="0"/>
          <w:divBdr>
            <w:top w:val="none" w:sz="0" w:space="0" w:color="auto"/>
            <w:left w:val="none" w:sz="0" w:space="0" w:color="auto"/>
            <w:bottom w:val="none" w:sz="0" w:space="0" w:color="auto"/>
            <w:right w:val="none" w:sz="0" w:space="0" w:color="auto"/>
          </w:divBdr>
        </w:div>
      </w:divsChild>
    </w:div>
    <w:div w:id="1554265996">
      <w:bodyDiv w:val="1"/>
      <w:marLeft w:val="0"/>
      <w:marRight w:val="0"/>
      <w:marTop w:val="0"/>
      <w:marBottom w:val="0"/>
      <w:divBdr>
        <w:top w:val="none" w:sz="0" w:space="0" w:color="auto"/>
        <w:left w:val="none" w:sz="0" w:space="0" w:color="auto"/>
        <w:bottom w:val="none" w:sz="0" w:space="0" w:color="auto"/>
        <w:right w:val="none" w:sz="0" w:space="0" w:color="auto"/>
      </w:divBdr>
    </w:div>
    <w:div w:id="1568832966">
      <w:bodyDiv w:val="1"/>
      <w:marLeft w:val="0"/>
      <w:marRight w:val="0"/>
      <w:marTop w:val="0"/>
      <w:marBottom w:val="0"/>
      <w:divBdr>
        <w:top w:val="none" w:sz="0" w:space="0" w:color="auto"/>
        <w:left w:val="none" w:sz="0" w:space="0" w:color="auto"/>
        <w:bottom w:val="none" w:sz="0" w:space="0" w:color="auto"/>
        <w:right w:val="none" w:sz="0" w:space="0" w:color="auto"/>
      </w:divBdr>
    </w:div>
    <w:div w:id="1590967814">
      <w:bodyDiv w:val="1"/>
      <w:marLeft w:val="0"/>
      <w:marRight w:val="0"/>
      <w:marTop w:val="0"/>
      <w:marBottom w:val="0"/>
      <w:divBdr>
        <w:top w:val="none" w:sz="0" w:space="0" w:color="auto"/>
        <w:left w:val="none" w:sz="0" w:space="0" w:color="auto"/>
        <w:bottom w:val="none" w:sz="0" w:space="0" w:color="auto"/>
        <w:right w:val="none" w:sz="0" w:space="0" w:color="auto"/>
      </w:divBdr>
    </w:div>
    <w:div w:id="1600795471">
      <w:bodyDiv w:val="1"/>
      <w:marLeft w:val="0"/>
      <w:marRight w:val="0"/>
      <w:marTop w:val="0"/>
      <w:marBottom w:val="0"/>
      <w:divBdr>
        <w:top w:val="none" w:sz="0" w:space="0" w:color="auto"/>
        <w:left w:val="none" w:sz="0" w:space="0" w:color="auto"/>
        <w:bottom w:val="none" w:sz="0" w:space="0" w:color="auto"/>
        <w:right w:val="none" w:sz="0" w:space="0" w:color="auto"/>
      </w:divBdr>
    </w:div>
    <w:div w:id="1628243495">
      <w:bodyDiv w:val="1"/>
      <w:marLeft w:val="0"/>
      <w:marRight w:val="0"/>
      <w:marTop w:val="0"/>
      <w:marBottom w:val="0"/>
      <w:divBdr>
        <w:top w:val="none" w:sz="0" w:space="0" w:color="auto"/>
        <w:left w:val="none" w:sz="0" w:space="0" w:color="auto"/>
        <w:bottom w:val="none" w:sz="0" w:space="0" w:color="auto"/>
        <w:right w:val="none" w:sz="0" w:space="0" w:color="auto"/>
      </w:divBdr>
      <w:divsChild>
        <w:div w:id="83573607">
          <w:marLeft w:val="0"/>
          <w:marRight w:val="0"/>
          <w:marTop w:val="0"/>
          <w:marBottom w:val="0"/>
          <w:divBdr>
            <w:top w:val="none" w:sz="0" w:space="0" w:color="auto"/>
            <w:left w:val="none" w:sz="0" w:space="0" w:color="auto"/>
            <w:bottom w:val="none" w:sz="0" w:space="0" w:color="auto"/>
            <w:right w:val="none" w:sz="0" w:space="0" w:color="auto"/>
          </w:divBdr>
        </w:div>
      </w:divsChild>
    </w:div>
    <w:div w:id="1632980935">
      <w:bodyDiv w:val="1"/>
      <w:marLeft w:val="0"/>
      <w:marRight w:val="0"/>
      <w:marTop w:val="0"/>
      <w:marBottom w:val="0"/>
      <w:divBdr>
        <w:top w:val="none" w:sz="0" w:space="0" w:color="auto"/>
        <w:left w:val="none" w:sz="0" w:space="0" w:color="auto"/>
        <w:bottom w:val="none" w:sz="0" w:space="0" w:color="auto"/>
        <w:right w:val="none" w:sz="0" w:space="0" w:color="auto"/>
      </w:divBdr>
    </w:div>
    <w:div w:id="1647078943">
      <w:bodyDiv w:val="1"/>
      <w:marLeft w:val="0"/>
      <w:marRight w:val="0"/>
      <w:marTop w:val="0"/>
      <w:marBottom w:val="0"/>
      <w:divBdr>
        <w:top w:val="none" w:sz="0" w:space="0" w:color="auto"/>
        <w:left w:val="none" w:sz="0" w:space="0" w:color="auto"/>
        <w:bottom w:val="none" w:sz="0" w:space="0" w:color="auto"/>
        <w:right w:val="none" w:sz="0" w:space="0" w:color="auto"/>
      </w:divBdr>
    </w:div>
    <w:div w:id="1647664617">
      <w:bodyDiv w:val="1"/>
      <w:marLeft w:val="0"/>
      <w:marRight w:val="0"/>
      <w:marTop w:val="0"/>
      <w:marBottom w:val="0"/>
      <w:divBdr>
        <w:top w:val="none" w:sz="0" w:space="0" w:color="auto"/>
        <w:left w:val="none" w:sz="0" w:space="0" w:color="auto"/>
        <w:bottom w:val="none" w:sz="0" w:space="0" w:color="auto"/>
        <w:right w:val="none" w:sz="0" w:space="0" w:color="auto"/>
      </w:divBdr>
    </w:div>
    <w:div w:id="1707481159">
      <w:bodyDiv w:val="1"/>
      <w:marLeft w:val="0"/>
      <w:marRight w:val="0"/>
      <w:marTop w:val="0"/>
      <w:marBottom w:val="0"/>
      <w:divBdr>
        <w:top w:val="none" w:sz="0" w:space="0" w:color="auto"/>
        <w:left w:val="none" w:sz="0" w:space="0" w:color="auto"/>
        <w:bottom w:val="none" w:sz="0" w:space="0" w:color="auto"/>
        <w:right w:val="none" w:sz="0" w:space="0" w:color="auto"/>
      </w:divBdr>
    </w:div>
    <w:div w:id="1733963038">
      <w:bodyDiv w:val="1"/>
      <w:marLeft w:val="0"/>
      <w:marRight w:val="0"/>
      <w:marTop w:val="0"/>
      <w:marBottom w:val="0"/>
      <w:divBdr>
        <w:top w:val="none" w:sz="0" w:space="0" w:color="auto"/>
        <w:left w:val="none" w:sz="0" w:space="0" w:color="auto"/>
        <w:bottom w:val="none" w:sz="0" w:space="0" w:color="auto"/>
        <w:right w:val="none" w:sz="0" w:space="0" w:color="auto"/>
      </w:divBdr>
    </w:div>
    <w:div w:id="1750931161">
      <w:bodyDiv w:val="1"/>
      <w:marLeft w:val="0"/>
      <w:marRight w:val="0"/>
      <w:marTop w:val="0"/>
      <w:marBottom w:val="0"/>
      <w:divBdr>
        <w:top w:val="none" w:sz="0" w:space="0" w:color="auto"/>
        <w:left w:val="none" w:sz="0" w:space="0" w:color="auto"/>
        <w:bottom w:val="none" w:sz="0" w:space="0" w:color="auto"/>
        <w:right w:val="none" w:sz="0" w:space="0" w:color="auto"/>
      </w:divBdr>
    </w:div>
    <w:div w:id="1777795724">
      <w:bodyDiv w:val="1"/>
      <w:marLeft w:val="0"/>
      <w:marRight w:val="0"/>
      <w:marTop w:val="0"/>
      <w:marBottom w:val="0"/>
      <w:divBdr>
        <w:top w:val="none" w:sz="0" w:space="0" w:color="auto"/>
        <w:left w:val="none" w:sz="0" w:space="0" w:color="auto"/>
        <w:bottom w:val="none" w:sz="0" w:space="0" w:color="auto"/>
        <w:right w:val="none" w:sz="0" w:space="0" w:color="auto"/>
      </w:divBdr>
    </w:div>
    <w:div w:id="1804889259">
      <w:bodyDiv w:val="1"/>
      <w:marLeft w:val="0"/>
      <w:marRight w:val="0"/>
      <w:marTop w:val="0"/>
      <w:marBottom w:val="0"/>
      <w:divBdr>
        <w:top w:val="none" w:sz="0" w:space="0" w:color="auto"/>
        <w:left w:val="none" w:sz="0" w:space="0" w:color="auto"/>
        <w:bottom w:val="none" w:sz="0" w:space="0" w:color="auto"/>
        <w:right w:val="none" w:sz="0" w:space="0" w:color="auto"/>
      </w:divBdr>
    </w:div>
    <w:div w:id="1808620990">
      <w:bodyDiv w:val="1"/>
      <w:marLeft w:val="0"/>
      <w:marRight w:val="0"/>
      <w:marTop w:val="0"/>
      <w:marBottom w:val="0"/>
      <w:divBdr>
        <w:top w:val="none" w:sz="0" w:space="0" w:color="auto"/>
        <w:left w:val="none" w:sz="0" w:space="0" w:color="auto"/>
        <w:bottom w:val="none" w:sz="0" w:space="0" w:color="auto"/>
        <w:right w:val="none" w:sz="0" w:space="0" w:color="auto"/>
      </w:divBdr>
    </w:div>
    <w:div w:id="1817844075">
      <w:bodyDiv w:val="1"/>
      <w:marLeft w:val="0"/>
      <w:marRight w:val="0"/>
      <w:marTop w:val="0"/>
      <w:marBottom w:val="0"/>
      <w:divBdr>
        <w:top w:val="none" w:sz="0" w:space="0" w:color="auto"/>
        <w:left w:val="none" w:sz="0" w:space="0" w:color="auto"/>
        <w:bottom w:val="none" w:sz="0" w:space="0" w:color="auto"/>
        <w:right w:val="none" w:sz="0" w:space="0" w:color="auto"/>
      </w:divBdr>
    </w:div>
    <w:div w:id="1818647400">
      <w:bodyDiv w:val="1"/>
      <w:marLeft w:val="0"/>
      <w:marRight w:val="0"/>
      <w:marTop w:val="0"/>
      <w:marBottom w:val="0"/>
      <w:divBdr>
        <w:top w:val="none" w:sz="0" w:space="0" w:color="auto"/>
        <w:left w:val="none" w:sz="0" w:space="0" w:color="auto"/>
        <w:bottom w:val="none" w:sz="0" w:space="0" w:color="auto"/>
        <w:right w:val="none" w:sz="0" w:space="0" w:color="auto"/>
      </w:divBdr>
    </w:div>
    <w:div w:id="1834488064">
      <w:bodyDiv w:val="1"/>
      <w:marLeft w:val="0"/>
      <w:marRight w:val="0"/>
      <w:marTop w:val="0"/>
      <w:marBottom w:val="0"/>
      <w:divBdr>
        <w:top w:val="none" w:sz="0" w:space="0" w:color="auto"/>
        <w:left w:val="none" w:sz="0" w:space="0" w:color="auto"/>
        <w:bottom w:val="none" w:sz="0" w:space="0" w:color="auto"/>
        <w:right w:val="none" w:sz="0" w:space="0" w:color="auto"/>
      </w:divBdr>
    </w:div>
    <w:div w:id="1843734856">
      <w:bodyDiv w:val="1"/>
      <w:marLeft w:val="0"/>
      <w:marRight w:val="0"/>
      <w:marTop w:val="0"/>
      <w:marBottom w:val="0"/>
      <w:divBdr>
        <w:top w:val="none" w:sz="0" w:space="0" w:color="auto"/>
        <w:left w:val="none" w:sz="0" w:space="0" w:color="auto"/>
        <w:bottom w:val="none" w:sz="0" w:space="0" w:color="auto"/>
        <w:right w:val="none" w:sz="0" w:space="0" w:color="auto"/>
      </w:divBdr>
    </w:div>
    <w:div w:id="1861625216">
      <w:bodyDiv w:val="1"/>
      <w:marLeft w:val="0"/>
      <w:marRight w:val="0"/>
      <w:marTop w:val="0"/>
      <w:marBottom w:val="0"/>
      <w:divBdr>
        <w:top w:val="none" w:sz="0" w:space="0" w:color="auto"/>
        <w:left w:val="none" w:sz="0" w:space="0" w:color="auto"/>
        <w:bottom w:val="none" w:sz="0" w:space="0" w:color="auto"/>
        <w:right w:val="none" w:sz="0" w:space="0" w:color="auto"/>
      </w:divBdr>
    </w:div>
    <w:div w:id="1905606855">
      <w:bodyDiv w:val="1"/>
      <w:marLeft w:val="0"/>
      <w:marRight w:val="0"/>
      <w:marTop w:val="0"/>
      <w:marBottom w:val="0"/>
      <w:divBdr>
        <w:top w:val="none" w:sz="0" w:space="0" w:color="auto"/>
        <w:left w:val="none" w:sz="0" w:space="0" w:color="auto"/>
        <w:bottom w:val="none" w:sz="0" w:space="0" w:color="auto"/>
        <w:right w:val="none" w:sz="0" w:space="0" w:color="auto"/>
      </w:divBdr>
    </w:div>
    <w:div w:id="1952667269">
      <w:bodyDiv w:val="1"/>
      <w:marLeft w:val="0"/>
      <w:marRight w:val="0"/>
      <w:marTop w:val="0"/>
      <w:marBottom w:val="0"/>
      <w:divBdr>
        <w:top w:val="none" w:sz="0" w:space="0" w:color="auto"/>
        <w:left w:val="none" w:sz="0" w:space="0" w:color="auto"/>
        <w:bottom w:val="none" w:sz="0" w:space="0" w:color="auto"/>
        <w:right w:val="none" w:sz="0" w:space="0" w:color="auto"/>
      </w:divBdr>
      <w:divsChild>
        <w:div w:id="1627083679">
          <w:marLeft w:val="0"/>
          <w:marRight w:val="0"/>
          <w:marTop w:val="0"/>
          <w:marBottom w:val="0"/>
          <w:divBdr>
            <w:top w:val="none" w:sz="0" w:space="0" w:color="auto"/>
            <w:left w:val="none" w:sz="0" w:space="0" w:color="auto"/>
            <w:bottom w:val="none" w:sz="0" w:space="0" w:color="auto"/>
            <w:right w:val="none" w:sz="0" w:space="0" w:color="auto"/>
          </w:divBdr>
        </w:div>
      </w:divsChild>
    </w:div>
    <w:div w:id="1963686050">
      <w:bodyDiv w:val="1"/>
      <w:marLeft w:val="0"/>
      <w:marRight w:val="0"/>
      <w:marTop w:val="0"/>
      <w:marBottom w:val="0"/>
      <w:divBdr>
        <w:top w:val="none" w:sz="0" w:space="0" w:color="auto"/>
        <w:left w:val="none" w:sz="0" w:space="0" w:color="auto"/>
        <w:bottom w:val="none" w:sz="0" w:space="0" w:color="auto"/>
        <w:right w:val="none" w:sz="0" w:space="0" w:color="auto"/>
      </w:divBdr>
    </w:div>
    <w:div w:id="1975792268">
      <w:bodyDiv w:val="1"/>
      <w:marLeft w:val="0"/>
      <w:marRight w:val="0"/>
      <w:marTop w:val="0"/>
      <w:marBottom w:val="0"/>
      <w:divBdr>
        <w:top w:val="none" w:sz="0" w:space="0" w:color="auto"/>
        <w:left w:val="none" w:sz="0" w:space="0" w:color="auto"/>
        <w:bottom w:val="none" w:sz="0" w:space="0" w:color="auto"/>
        <w:right w:val="none" w:sz="0" w:space="0" w:color="auto"/>
      </w:divBdr>
    </w:div>
    <w:div w:id="2054308723">
      <w:bodyDiv w:val="1"/>
      <w:marLeft w:val="0"/>
      <w:marRight w:val="0"/>
      <w:marTop w:val="0"/>
      <w:marBottom w:val="0"/>
      <w:divBdr>
        <w:top w:val="none" w:sz="0" w:space="0" w:color="auto"/>
        <w:left w:val="none" w:sz="0" w:space="0" w:color="auto"/>
        <w:bottom w:val="none" w:sz="0" w:space="0" w:color="auto"/>
        <w:right w:val="none" w:sz="0" w:space="0" w:color="auto"/>
      </w:divBdr>
    </w:div>
    <w:div w:id="2083677660">
      <w:bodyDiv w:val="1"/>
      <w:marLeft w:val="0"/>
      <w:marRight w:val="0"/>
      <w:marTop w:val="0"/>
      <w:marBottom w:val="0"/>
      <w:divBdr>
        <w:top w:val="none" w:sz="0" w:space="0" w:color="auto"/>
        <w:left w:val="none" w:sz="0" w:space="0" w:color="auto"/>
        <w:bottom w:val="none" w:sz="0" w:space="0" w:color="auto"/>
        <w:right w:val="none" w:sz="0" w:space="0" w:color="auto"/>
      </w:divBdr>
    </w:div>
    <w:div w:id="2098092379">
      <w:bodyDiv w:val="1"/>
      <w:marLeft w:val="0"/>
      <w:marRight w:val="0"/>
      <w:marTop w:val="0"/>
      <w:marBottom w:val="0"/>
      <w:divBdr>
        <w:top w:val="none" w:sz="0" w:space="0" w:color="auto"/>
        <w:left w:val="none" w:sz="0" w:space="0" w:color="auto"/>
        <w:bottom w:val="none" w:sz="0" w:space="0" w:color="auto"/>
        <w:right w:val="none" w:sz="0" w:space="0" w:color="auto"/>
      </w:divBdr>
    </w:div>
    <w:div w:id="2106731230">
      <w:bodyDiv w:val="1"/>
      <w:marLeft w:val="0"/>
      <w:marRight w:val="0"/>
      <w:marTop w:val="0"/>
      <w:marBottom w:val="0"/>
      <w:divBdr>
        <w:top w:val="none" w:sz="0" w:space="0" w:color="auto"/>
        <w:left w:val="none" w:sz="0" w:space="0" w:color="auto"/>
        <w:bottom w:val="none" w:sz="0" w:space="0" w:color="auto"/>
        <w:right w:val="none" w:sz="0" w:space="0" w:color="auto"/>
      </w:divBdr>
    </w:div>
    <w:div w:id="2130276223">
      <w:bodyDiv w:val="1"/>
      <w:marLeft w:val="0"/>
      <w:marRight w:val="0"/>
      <w:marTop w:val="0"/>
      <w:marBottom w:val="0"/>
      <w:divBdr>
        <w:top w:val="none" w:sz="0" w:space="0" w:color="auto"/>
        <w:left w:val="none" w:sz="0" w:space="0" w:color="auto"/>
        <w:bottom w:val="none" w:sz="0" w:space="0" w:color="auto"/>
        <w:right w:val="none" w:sz="0" w:space="0" w:color="auto"/>
      </w:divBdr>
    </w:div>
    <w:div w:id="2138138789">
      <w:bodyDiv w:val="1"/>
      <w:marLeft w:val="0"/>
      <w:marRight w:val="0"/>
      <w:marTop w:val="0"/>
      <w:marBottom w:val="0"/>
      <w:divBdr>
        <w:top w:val="none" w:sz="0" w:space="0" w:color="auto"/>
        <w:left w:val="none" w:sz="0" w:space="0" w:color="auto"/>
        <w:bottom w:val="none" w:sz="0" w:space="0" w:color="auto"/>
        <w:right w:val="none" w:sz="0" w:space="0" w:color="auto"/>
      </w:divBdr>
    </w:div>
    <w:div w:id="214645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399193-1D8A-4220-859B-B8B1ECB121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dc:creator>
  <cp:lastModifiedBy>shen li</cp:lastModifiedBy>
  <cp:revision>132</cp:revision>
  <dcterms:created xsi:type="dcterms:W3CDTF">2016-07-14T07:54:00Z</dcterms:created>
  <dcterms:modified xsi:type="dcterms:W3CDTF">2020-10-16T05:57:00Z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